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9DC6" w14:textId="77777777" w:rsidR="00C51FE4" w:rsidRDefault="00C51FE4" w:rsidP="00F64BA2">
      <w:pPr>
        <w:spacing w:line="360" w:lineRule="auto"/>
        <w:jc w:val="center"/>
        <w:rPr>
          <w:rFonts w:ascii="黑体" w:eastAsia="黑体" w:hAnsi="黑体"/>
          <w:sz w:val="56"/>
        </w:rPr>
      </w:pPr>
    </w:p>
    <w:p w14:paraId="5401AD7D" w14:textId="77777777" w:rsidR="00C51FE4" w:rsidRDefault="00C51FE4" w:rsidP="00F64BA2">
      <w:pPr>
        <w:spacing w:line="360" w:lineRule="auto"/>
        <w:jc w:val="center"/>
        <w:rPr>
          <w:rFonts w:ascii="黑体" w:eastAsia="黑体" w:hAnsi="黑体"/>
          <w:sz w:val="56"/>
        </w:rPr>
      </w:pPr>
    </w:p>
    <w:p w14:paraId="6C388D97" w14:textId="6B6D4110" w:rsidR="003E66A1" w:rsidRPr="00F64BA2" w:rsidRDefault="0074242A" w:rsidP="00F64BA2">
      <w:pPr>
        <w:spacing w:line="360" w:lineRule="auto"/>
        <w:jc w:val="center"/>
        <w:rPr>
          <w:rFonts w:ascii="黑体" w:eastAsia="黑体" w:hAnsi="黑体"/>
          <w:sz w:val="56"/>
        </w:rPr>
      </w:pPr>
      <w:r w:rsidRPr="0074242A">
        <w:rPr>
          <w:rFonts w:ascii="黑体" w:eastAsia="黑体" w:hAnsi="黑体"/>
          <w:sz w:val="56"/>
        </w:rPr>
        <w:t>Bluetooth/2.4G UHF handheld</w:t>
      </w:r>
    </w:p>
    <w:p w14:paraId="78D7C2A2" w14:textId="53D25C9B" w:rsidR="00516DDE" w:rsidRDefault="0074242A" w:rsidP="00F64BA2">
      <w:pPr>
        <w:spacing w:line="360" w:lineRule="auto"/>
        <w:jc w:val="center"/>
        <w:rPr>
          <w:rFonts w:ascii="黑体" w:eastAsia="黑体" w:hAnsi="黑体"/>
          <w:sz w:val="56"/>
        </w:rPr>
      </w:pPr>
      <w:r w:rsidRPr="0074242A">
        <w:rPr>
          <w:rFonts w:ascii="黑体" w:eastAsia="黑体" w:hAnsi="黑体"/>
          <w:sz w:val="56"/>
        </w:rPr>
        <w:t>User manual</w:t>
      </w:r>
    </w:p>
    <w:p w14:paraId="69468D85" w14:textId="36E6BD3D" w:rsidR="00516DDE" w:rsidRPr="00F64BA2" w:rsidRDefault="007E0CF3" w:rsidP="00F64BA2">
      <w:pPr>
        <w:spacing w:line="360" w:lineRule="auto"/>
        <w:jc w:val="center"/>
        <w:rPr>
          <w:rFonts w:ascii="黑体" w:eastAsia="黑体" w:hAnsi="黑体"/>
          <w:sz w:val="56"/>
        </w:rPr>
      </w:pPr>
      <w:r w:rsidRPr="007E0CF3">
        <w:rPr>
          <w:rFonts w:hint="eastAsia"/>
          <w:noProof/>
        </w:rPr>
        <w:drawing>
          <wp:inline distT="0" distB="0" distL="0" distR="0" wp14:anchorId="615D86FA" wp14:editId="7DD523A2">
            <wp:extent cx="3973830" cy="3543300"/>
            <wp:effectExtent l="0" t="0" r="0" b="133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719239">
                      <a:off x="0" y="0"/>
                      <a:ext cx="3973830" cy="3543300"/>
                    </a:xfrm>
                    <a:prstGeom prst="rect">
                      <a:avLst/>
                    </a:prstGeom>
                    <a:noFill/>
                    <a:ln>
                      <a:noFill/>
                    </a:ln>
                  </pic:spPr>
                </pic:pic>
              </a:graphicData>
            </a:graphic>
          </wp:inline>
        </w:drawing>
      </w:r>
    </w:p>
    <w:p w14:paraId="2A105E19" w14:textId="74C501B9" w:rsidR="003E66A1" w:rsidRPr="00F64BA2" w:rsidRDefault="003E66A1" w:rsidP="00F64BA2">
      <w:pPr>
        <w:spacing w:line="360" w:lineRule="auto"/>
        <w:jc w:val="center"/>
        <w:rPr>
          <w:rFonts w:ascii="黑体" w:eastAsia="黑体" w:hAnsi="黑体"/>
          <w:sz w:val="56"/>
        </w:rPr>
      </w:pPr>
    </w:p>
    <w:p w14:paraId="1165EDD0" w14:textId="0E60F21F" w:rsidR="00D61C61" w:rsidRDefault="00D61C61" w:rsidP="00F64BA2">
      <w:pPr>
        <w:spacing w:line="360" w:lineRule="auto"/>
        <w:jc w:val="center"/>
        <w:rPr>
          <w:rFonts w:asciiTheme="minorEastAsia" w:hAnsiTheme="minorEastAsia"/>
          <w:szCs w:val="21"/>
        </w:rPr>
      </w:pPr>
    </w:p>
    <w:p w14:paraId="38355386" w14:textId="77777777" w:rsidR="00D61C61" w:rsidRPr="00F64BA2" w:rsidRDefault="00D61C61" w:rsidP="00F64BA2">
      <w:pPr>
        <w:spacing w:line="360" w:lineRule="auto"/>
        <w:jc w:val="center"/>
        <w:rPr>
          <w:rFonts w:asciiTheme="minorEastAsia" w:hAnsiTheme="minorEastAsia"/>
          <w:szCs w:val="21"/>
        </w:rPr>
      </w:pPr>
    </w:p>
    <w:p w14:paraId="223B759C" w14:textId="52B0238C" w:rsidR="003E66A1" w:rsidRPr="00F64BA2" w:rsidRDefault="003E66A1" w:rsidP="00F64BA2">
      <w:pPr>
        <w:spacing w:line="360" w:lineRule="auto"/>
        <w:jc w:val="center"/>
        <w:rPr>
          <w:rFonts w:asciiTheme="minorEastAsia" w:hAnsiTheme="minorEastAsia"/>
          <w:szCs w:val="21"/>
        </w:rPr>
      </w:pPr>
    </w:p>
    <w:p w14:paraId="5E1BB165" w14:textId="77777777" w:rsidR="00F8299A" w:rsidRPr="00F64BA2" w:rsidRDefault="00F8299A" w:rsidP="00F64BA2">
      <w:pPr>
        <w:spacing w:line="360" w:lineRule="auto"/>
        <w:jc w:val="center"/>
        <w:rPr>
          <w:rFonts w:asciiTheme="minorEastAsia" w:hAnsiTheme="minorEastAsia"/>
          <w:szCs w:val="21"/>
        </w:rPr>
        <w:sectPr w:rsidR="00F8299A" w:rsidRPr="00F64BA2" w:rsidSect="0050316E">
          <w:footerReference w:type="default" r:id="rId9"/>
          <w:pgSz w:w="11906" w:h="16838"/>
          <w:pgMar w:top="1440" w:right="1800" w:bottom="1440" w:left="1800" w:header="851" w:footer="992" w:gutter="0"/>
          <w:cols w:space="425"/>
          <w:docGrid w:type="lines" w:linePitch="312"/>
        </w:sectPr>
      </w:pPr>
    </w:p>
    <w:p w14:paraId="677153B8" w14:textId="40F1E1A7" w:rsidR="003E66A1" w:rsidRPr="00773DCB" w:rsidRDefault="00991473" w:rsidP="0082203F">
      <w:pPr>
        <w:spacing w:line="360" w:lineRule="auto"/>
        <w:jc w:val="center"/>
        <w:rPr>
          <w:rFonts w:asciiTheme="majorHAnsi" w:eastAsia="黑体" w:hAnsiTheme="majorHAnsi"/>
          <w:b/>
          <w:sz w:val="28"/>
          <w:szCs w:val="28"/>
        </w:rPr>
      </w:pPr>
      <w:r w:rsidRPr="00773DCB">
        <w:rPr>
          <w:rFonts w:asciiTheme="majorHAnsi" w:eastAsia="黑体" w:hAnsiTheme="majorHAnsi"/>
          <w:b/>
          <w:sz w:val="28"/>
          <w:szCs w:val="28"/>
        </w:rPr>
        <w:lastRenderedPageBreak/>
        <w:t>list</w:t>
      </w:r>
    </w:p>
    <w:p w14:paraId="01A5A67E" w14:textId="06DC4493" w:rsidR="00F8299A" w:rsidRPr="00773DCB" w:rsidRDefault="00991473" w:rsidP="00F64BA2">
      <w:pPr>
        <w:pStyle w:val="a7"/>
        <w:numPr>
          <w:ilvl w:val="0"/>
          <w:numId w:val="2"/>
        </w:numPr>
        <w:spacing w:line="360" w:lineRule="auto"/>
        <w:ind w:firstLineChars="0"/>
        <w:jc w:val="left"/>
        <w:rPr>
          <w:szCs w:val="21"/>
        </w:rPr>
      </w:pPr>
      <w:r w:rsidRPr="00773DCB">
        <w:rPr>
          <w:szCs w:val="21"/>
        </w:rPr>
        <w:t>User notice</w:t>
      </w:r>
      <w:r w:rsidRPr="00773DCB">
        <w:rPr>
          <w:szCs w:val="21"/>
        </w:rPr>
        <w:t xml:space="preserve"> </w:t>
      </w:r>
      <w:r w:rsidR="00C51FE4" w:rsidRPr="00773DCB">
        <w:ptab w:relativeTo="margin" w:alignment="right" w:leader="dot"/>
      </w:r>
      <w:r w:rsidR="00281B1C" w:rsidRPr="00773DCB">
        <w:t>1</w:t>
      </w:r>
    </w:p>
    <w:p w14:paraId="4AF0F1C9" w14:textId="7EDF87C3" w:rsidR="00F8299A" w:rsidRPr="00773DCB" w:rsidRDefault="00991473" w:rsidP="00F64BA2">
      <w:pPr>
        <w:pStyle w:val="a7"/>
        <w:numPr>
          <w:ilvl w:val="0"/>
          <w:numId w:val="2"/>
        </w:numPr>
        <w:spacing w:line="360" w:lineRule="auto"/>
        <w:ind w:firstLineChars="0"/>
        <w:jc w:val="left"/>
        <w:rPr>
          <w:szCs w:val="21"/>
        </w:rPr>
      </w:pPr>
      <w:r w:rsidRPr="00773DCB">
        <w:rPr>
          <w:szCs w:val="21"/>
        </w:rPr>
        <w:t>Introduction and Features</w:t>
      </w:r>
      <w:r w:rsidRPr="00773DCB">
        <w:rPr>
          <w:szCs w:val="21"/>
        </w:rPr>
        <w:t xml:space="preserve"> </w:t>
      </w:r>
      <w:r w:rsidR="00C51FE4" w:rsidRPr="00773DCB">
        <w:ptab w:relativeTo="margin" w:alignment="right" w:leader="dot"/>
      </w:r>
      <w:r w:rsidR="00281B1C" w:rsidRPr="00773DCB">
        <w:t>1</w:t>
      </w:r>
    </w:p>
    <w:p w14:paraId="187886D6" w14:textId="218B6BB0" w:rsidR="0082203F" w:rsidRPr="00773DCB" w:rsidRDefault="00991473" w:rsidP="00F64BA2">
      <w:pPr>
        <w:pStyle w:val="a7"/>
        <w:numPr>
          <w:ilvl w:val="0"/>
          <w:numId w:val="2"/>
        </w:numPr>
        <w:spacing w:line="360" w:lineRule="auto"/>
        <w:ind w:firstLineChars="0"/>
        <w:jc w:val="left"/>
        <w:rPr>
          <w:szCs w:val="21"/>
        </w:rPr>
      </w:pPr>
      <w:r w:rsidRPr="00773DCB">
        <w:rPr>
          <w:szCs w:val="21"/>
        </w:rPr>
        <w:t>Product parameters</w:t>
      </w:r>
      <w:r w:rsidRPr="00773DCB">
        <w:rPr>
          <w:szCs w:val="21"/>
        </w:rPr>
        <w:t xml:space="preserve"> </w:t>
      </w:r>
      <w:r w:rsidR="00C51FE4" w:rsidRPr="00773DCB">
        <w:ptab w:relativeTo="margin" w:alignment="right" w:leader="dot"/>
      </w:r>
      <w:r w:rsidR="00281B1C" w:rsidRPr="00773DCB">
        <w:t>2</w:t>
      </w:r>
    </w:p>
    <w:p w14:paraId="3E21306A" w14:textId="2C3C6280" w:rsidR="00E617C5" w:rsidRPr="00773DCB" w:rsidRDefault="00991473" w:rsidP="00E617C5">
      <w:pPr>
        <w:pStyle w:val="a7"/>
        <w:numPr>
          <w:ilvl w:val="0"/>
          <w:numId w:val="2"/>
        </w:numPr>
        <w:spacing w:line="360" w:lineRule="auto"/>
        <w:ind w:firstLineChars="0"/>
        <w:jc w:val="left"/>
        <w:rPr>
          <w:szCs w:val="21"/>
        </w:rPr>
      </w:pPr>
      <w:r w:rsidRPr="00773DCB">
        <w:rPr>
          <w:szCs w:val="21"/>
        </w:rPr>
        <w:t>Connection method</w:t>
      </w:r>
      <w:r w:rsidRPr="00773DCB">
        <w:rPr>
          <w:szCs w:val="21"/>
        </w:rPr>
        <w:t xml:space="preserve"> </w:t>
      </w:r>
      <w:r w:rsidR="00E617C5" w:rsidRPr="00773DCB">
        <w:ptab w:relativeTo="margin" w:alignment="right" w:leader="dot"/>
      </w:r>
      <w:r w:rsidR="00E617C5" w:rsidRPr="00773DCB">
        <w:t>4</w:t>
      </w:r>
    </w:p>
    <w:p w14:paraId="4DB83F66" w14:textId="53C281A6" w:rsidR="0082203F" w:rsidRPr="00773DCB" w:rsidRDefault="00E617C5" w:rsidP="001F63A4">
      <w:pPr>
        <w:pStyle w:val="a7"/>
        <w:numPr>
          <w:ilvl w:val="0"/>
          <w:numId w:val="2"/>
        </w:numPr>
        <w:spacing w:line="360" w:lineRule="auto"/>
        <w:ind w:firstLineChars="0"/>
        <w:jc w:val="left"/>
        <w:rPr>
          <w:szCs w:val="21"/>
        </w:rPr>
      </w:pPr>
      <w:r w:rsidRPr="00773DCB">
        <w:rPr>
          <w:szCs w:val="21"/>
        </w:rPr>
        <w:ptab w:relativeTo="margin" w:alignment="left" w:leader="none"/>
      </w:r>
      <w:r w:rsidR="00991473" w:rsidRPr="00773DCB">
        <w:rPr>
          <w:szCs w:val="21"/>
        </w:rPr>
        <w:t>Indicator light description</w:t>
      </w:r>
      <w:r w:rsidR="00991473" w:rsidRPr="00773DCB">
        <w:rPr>
          <w:szCs w:val="21"/>
        </w:rPr>
        <w:t xml:space="preserve"> </w:t>
      </w:r>
      <w:r w:rsidR="00C51FE4" w:rsidRPr="00773DCB">
        <w:ptab w:relativeTo="margin" w:alignment="right" w:leader="dot"/>
      </w:r>
      <w:r w:rsidR="00B20E1E" w:rsidRPr="00773DCB">
        <w:t>4</w:t>
      </w:r>
    </w:p>
    <w:p w14:paraId="306514CE" w14:textId="44E94AC3" w:rsidR="0082203F" w:rsidRPr="00773DCB" w:rsidRDefault="00991473" w:rsidP="00F64BA2">
      <w:pPr>
        <w:pStyle w:val="a7"/>
        <w:numPr>
          <w:ilvl w:val="0"/>
          <w:numId w:val="2"/>
        </w:numPr>
        <w:spacing w:line="360" w:lineRule="auto"/>
        <w:ind w:firstLineChars="0"/>
        <w:jc w:val="left"/>
        <w:rPr>
          <w:szCs w:val="21"/>
        </w:rPr>
      </w:pPr>
      <w:r w:rsidRPr="00773DCB">
        <w:rPr>
          <w:szCs w:val="21"/>
        </w:rPr>
        <w:t>Instructions for card reading function</w:t>
      </w:r>
      <w:r w:rsidRPr="00773DCB">
        <w:rPr>
          <w:szCs w:val="21"/>
        </w:rPr>
        <w:t xml:space="preserve"> </w:t>
      </w:r>
      <w:r w:rsidR="00C51FE4" w:rsidRPr="00773DCB">
        <w:ptab w:relativeTo="margin" w:alignment="right" w:leader="dot"/>
      </w:r>
      <w:r w:rsidR="008601D8">
        <w:rPr>
          <w:rFonts w:hint="eastAsia"/>
        </w:rPr>
        <w:t>6</w:t>
      </w:r>
    </w:p>
    <w:p w14:paraId="30DBFA21" w14:textId="1F709313" w:rsidR="0082203F" w:rsidRPr="00773DCB" w:rsidRDefault="00991473" w:rsidP="00F64BA2">
      <w:pPr>
        <w:pStyle w:val="a7"/>
        <w:numPr>
          <w:ilvl w:val="0"/>
          <w:numId w:val="2"/>
        </w:numPr>
        <w:spacing w:line="360" w:lineRule="auto"/>
        <w:ind w:firstLineChars="0"/>
        <w:jc w:val="left"/>
        <w:rPr>
          <w:szCs w:val="21"/>
        </w:rPr>
      </w:pPr>
      <w:r w:rsidRPr="00773DCB">
        <w:rPr>
          <w:szCs w:val="21"/>
        </w:rPr>
        <w:t>Instructions for Scan Code Function</w:t>
      </w:r>
      <w:r w:rsidRPr="00773DCB">
        <w:rPr>
          <w:szCs w:val="21"/>
        </w:rPr>
        <w:t xml:space="preserve"> </w:t>
      </w:r>
      <w:r w:rsidR="00C51FE4" w:rsidRPr="00773DCB">
        <w:ptab w:relativeTo="margin" w:alignment="right" w:leader="dot"/>
      </w:r>
      <w:r w:rsidR="00B20E1E" w:rsidRPr="00773DCB">
        <w:t>10</w:t>
      </w:r>
    </w:p>
    <w:p w14:paraId="02178EEC" w14:textId="673211B2" w:rsidR="0082203F" w:rsidRPr="00773DCB" w:rsidRDefault="00991473" w:rsidP="00F64BA2">
      <w:pPr>
        <w:pStyle w:val="a7"/>
        <w:numPr>
          <w:ilvl w:val="0"/>
          <w:numId w:val="2"/>
        </w:numPr>
        <w:spacing w:line="360" w:lineRule="auto"/>
        <w:ind w:firstLineChars="0"/>
        <w:jc w:val="left"/>
        <w:rPr>
          <w:szCs w:val="21"/>
        </w:rPr>
      </w:pPr>
      <w:r w:rsidRPr="00773DCB">
        <w:rPr>
          <w:szCs w:val="21"/>
        </w:rPr>
        <w:t>Frequently Asked Questions</w:t>
      </w:r>
      <w:r w:rsidRPr="00773DCB">
        <w:rPr>
          <w:szCs w:val="21"/>
        </w:rPr>
        <w:t xml:space="preserve"> </w:t>
      </w:r>
      <w:r w:rsidR="00C51FE4" w:rsidRPr="00773DCB">
        <w:ptab w:relativeTo="margin" w:alignment="right" w:leader="dot"/>
      </w:r>
      <w:r w:rsidR="001C4AD7" w:rsidRPr="00773DCB">
        <w:t>1</w:t>
      </w:r>
      <w:r w:rsidR="00B20E1E" w:rsidRPr="00773DCB">
        <w:t>4</w:t>
      </w:r>
    </w:p>
    <w:p w14:paraId="65C5E17A" w14:textId="4D2C8D4A" w:rsidR="001C4AD7" w:rsidRPr="00773DCB" w:rsidRDefault="00991473" w:rsidP="001C4AD7">
      <w:pPr>
        <w:pStyle w:val="a7"/>
        <w:numPr>
          <w:ilvl w:val="0"/>
          <w:numId w:val="2"/>
        </w:numPr>
        <w:spacing w:line="360" w:lineRule="auto"/>
        <w:ind w:firstLineChars="0"/>
        <w:jc w:val="left"/>
        <w:rPr>
          <w:szCs w:val="21"/>
        </w:rPr>
      </w:pPr>
      <w:r w:rsidRPr="00773DCB">
        <w:rPr>
          <w:szCs w:val="21"/>
        </w:rPr>
        <w:t>Matters needing attention</w:t>
      </w:r>
      <w:r w:rsidRPr="00773DCB">
        <w:rPr>
          <w:szCs w:val="21"/>
        </w:rPr>
        <w:t xml:space="preserve"> </w:t>
      </w:r>
      <w:r w:rsidR="001C4AD7" w:rsidRPr="00773DCB">
        <w:ptab w:relativeTo="margin" w:alignment="right" w:leader="dot"/>
      </w:r>
      <w:r w:rsidR="001C4AD7" w:rsidRPr="00773DCB">
        <w:t>1</w:t>
      </w:r>
      <w:r w:rsidR="00B20E1E" w:rsidRPr="00773DCB">
        <w:t>4</w:t>
      </w:r>
    </w:p>
    <w:p w14:paraId="5CD2996C" w14:textId="77777777" w:rsidR="00F8299A" w:rsidRPr="00F64BA2" w:rsidRDefault="00F8299A" w:rsidP="00F64BA2">
      <w:pPr>
        <w:spacing w:line="360" w:lineRule="auto"/>
        <w:jc w:val="left"/>
        <w:rPr>
          <w:rFonts w:asciiTheme="minorEastAsia" w:hAnsiTheme="minorEastAsia"/>
          <w:szCs w:val="21"/>
        </w:rPr>
      </w:pPr>
    </w:p>
    <w:p w14:paraId="1654AC17" w14:textId="77777777" w:rsidR="003E66A1" w:rsidRPr="00F64BA2" w:rsidRDefault="003E66A1" w:rsidP="00F64BA2">
      <w:pPr>
        <w:spacing w:line="360" w:lineRule="auto"/>
        <w:jc w:val="center"/>
        <w:rPr>
          <w:rFonts w:asciiTheme="minorEastAsia" w:hAnsiTheme="minorEastAsia"/>
          <w:szCs w:val="21"/>
        </w:rPr>
        <w:sectPr w:rsidR="003E66A1" w:rsidRPr="00F64BA2" w:rsidSect="00B74AFD">
          <w:footerReference w:type="default" r:id="rId10"/>
          <w:pgSz w:w="11906" w:h="16838"/>
          <w:pgMar w:top="1440" w:right="1800" w:bottom="1440" w:left="1800" w:header="851" w:footer="992" w:gutter="0"/>
          <w:cols w:space="425"/>
          <w:docGrid w:type="lines" w:linePitch="312"/>
        </w:sectPr>
      </w:pPr>
    </w:p>
    <w:p w14:paraId="495AAF65" w14:textId="75160577" w:rsidR="003E66A1" w:rsidRPr="00773DCB" w:rsidRDefault="00991473" w:rsidP="00C51FE4">
      <w:pPr>
        <w:pStyle w:val="1"/>
        <w:spacing w:before="0" w:after="0" w:line="240" w:lineRule="auto"/>
        <w:jc w:val="center"/>
        <w:rPr>
          <w:rFonts w:asciiTheme="majorHAnsi" w:eastAsiaTheme="majorEastAsia" w:hAnsiTheme="majorHAnsi"/>
          <w:sz w:val="30"/>
          <w:szCs w:val="30"/>
        </w:rPr>
      </w:pPr>
      <w:r w:rsidRPr="00773DCB">
        <w:rPr>
          <w:rFonts w:asciiTheme="majorHAnsi" w:eastAsiaTheme="majorEastAsia" w:hAnsiTheme="majorHAnsi"/>
          <w:sz w:val="30"/>
          <w:szCs w:val="30"/>
        </w:rPr>
        <w:lastRenderedPageBreak/>
        <w:t>User notice</w:t>
      </w:r>
    </w:p>
    <w:p w14:paraId="38ECF6E9" w14:textId="77777777" w:rsidR="00991473" w:rsidRPr="00991473" w:rsidRDefault="00991473" w:rsidP="00991473">
      <w:pPr>
        <w:spacing w:line="360" w:lineRule="auto"/>
        <w:jc w:val="left"/>
        <w:rPr>
          <w:szCs w:val="21"/>
        </w:rPr>
      </w:pPr>
      <w:r w:rsidRPr="00991473">
        <w:rPr>
          <w:szCs w:val="21"/>
        </w:rPr>
        <w:t>1. Please read this user manual carefully before using this device</w:t>
      </w:r>
    </w:p>
    <w:p w14:paraId="75C92208" w14:textId="77777777" w:rsidR="00991473" w:rsidRPr="00991473" w:rsidRDefault="00991473" w:rsidP="00991473">
      <w:pPr>
        <w:spacing w:line="360" w:lineRule="auto"/>
        <w:jc w:val="left"/>
        <w:rPr>
          <w:szCs w:val="21"/>
        </w:rPr>
      </w:pPr>
      <w:r w:rsidRPr="00991473">
        <w:rPr>
          <w:szCs w:val="21"/>
        </w:rPr>
        <w:t>2. The charging voltage of the handheld is 5V, please charge with a suitable power supply</w:t>
      </w:r>
    </w:p>
    <w:p w14:paraId="402B817F" w14:textId="77777777" w:rsidR="00991473" w:rsidRPr="00991473" w:rsidRDefault="00991473" w:rsidP="00991473">
      <w:pPr>
        <w:spacing w:line="360" w:lineRule="auto"/>
        <w:jc w:val="left"/>
        <w:rPr>
          <w:szCs w:val="21"/>
        </w:rPr>
      </w:pPr>
      <w:r w:rsidRPr="00991473">
        <w:rPr>
          <w:szCs w:val="21"/>
        </w:rPr>
        <w:t>3. The company reserves the right to make changes to any product to improve its reliability, improve its function or design, for the application or use of any product, circuit, or related to or related to other applications described herein. The company is not responsible for any product liability arising therefrom.</w:t>
      </w:r>
    </w:p>
    <w:p w14:paraId="6013B0E3" w14:textId="77777777" w:rsidR="00991473" w:rsidRPr="00991473" w:rsidRDefault="00991473" w:rsidP="00991473">
      <w:pPr>
        <w:spacing w:line="360" w:lineRule="auto"/>
        <w:jc w:val="left"/>
        <w:rPr>
          <w:szCs w:val="21"/>
        </w:rPr>
      </w:pPr>
      <w:r w:rsidRPr="00991473">
        <w:rPr>
          <w:szCs w:val="21"/>
        </w:rPr>
        <w:t>4. Handheld accessories</w:t>
      </w:r>
    </w:p>
    <w:p w14:paraId="6E75E6CE" w14:textId="77777777" w:rsidR="00991473" w:rsidRPr="00991473" w:rsidRDefault="00991473" w:rsidP="00991473">
      <w:pPr>
        <w:spacing w:line="360" w:lineRule="auto"/>
        <w:jc w:val="left"/>
        <w:rPr>
          <w:szCs w:val="21"/>
        </w:rPr>
      </w:pPr>
      <w:r w:rsidRPr="00991473">
        <w:rPr>
          <w:szCs w:val="21"/>
        </w:rPr>
        <w:t>The standard configuration of the handheld: a handheld, a receiver, a USB cable, a manual, a product certificate.</w:t>
      </w:r>
    </w:p>
    <w:p w14:paraId="6FE571F5" w14:textId="3C244DB8" w:rsidR="00C73E18" w:rsidRPr="00991473" w:rsidRDefault="00991473" w:rsidP="00991473">
      <w:pPr>
        <w:spacing w:line="360" w:lineRule="auto"/>
        <w:jc w:val="left"/>
        <w:rPr>
          <w:szCs w:val="21"/>
        </w:rPr>
      </w:pPr>
      <w:r w:rsidRPr="00991473">
        <w:rPr>
          <w:szCs w:val="21"/>
        </w:rPr>
        <w:t>5. The contents of this manual are subject to change without notice.</w:t>
      </w:r>
    </w:p>
    <w:p w14:paraId="5051BCCA" w14:textId="7F59B85B" w:rsidR="00C73E18" w:rsidRPr="00773DCB" w:rsidRDefault="00991473" w:rsidP="00C51FE4">
      <w:pPr>
        <w:pStyle w:val="1"/>
        <w:spacing w:before="0" w:after="0" w:line="240" w:lineRule="auto"/>
        <w:jc w:val="center"/>
        <w:rPr>
          <w:rFonts w:asciiTheme="majorHAnsi" w:eastAsiaTheme="majorEastAsia" w:hAnsiTheme="majorHAnsi"/>
          <w:sz w:val="30"/>
          <w:szCs w:val="30"/>
        </w:rPr>
      </w:pPr>
      <w:r w:rsidRPr="00773DCB">
        <w:rPr>
          <w:rFonts w:asciiTheme="majorHAnsi" w:eastAsiaTheme="majorEastAsia" w:hAnsiTheme="majorHAnsi"/>
          <w:sz w:val="30"/>
          <w:szCs w:val="30"/>
        </w:rPr>
        <w:t>Introduction</w:t>
      </w:r>
    </w:p>
    <w:p w14:paraId="0B32C851" w14:textId="0DD117F1" w:rsidR="00F64BA2" w:rsidRPr="00991473" w:rsidRDefault="00991473" w:rsidP="00F64BA2">
      <w:pPr>
        <w:spacing w:line="360" w:lineRule="auto"/>
        <w:jc w:val="left"/>
        <w:rPr>
          <w:b/>
          <w:sz w:val="24"/>
          <w:szCs w:val="21"/>
        </w:rPr>
      </w:pPr>
      <w:r w:rsidRPr="00991473">
        <w:rPr>
          <w:rFonts w:cs="宋体"/>
          <w:szCs w:val="21"/>
        </w:rPr>
        <w:t>UHF handheld is a special card reader and barcode scanner that supports one-dimensional code/two-dimensional code/915Mhz UHF tags based on barcode recognition, RFID radio frequency identification technology and Bluetooth communication. Not only the power consumption is low, the standby time can be as long as 1 year, which changes the traditional data line transmission method, and there is no need to load additional power (the handset comes with a lithium battery). Only the receiving end Bluetooth and the handset Bluetooth pairing are successful Upload the epc number of the UHF tag directly to the receiving end of the device via Bluetooth.</w:t>
      </w:r>
    </w:p>
    <w:p w14:paraId="363B7490" w14:textId="6D18BFE7" w:rsidR="00F8299A" w:rsidRPr="00773DCB" w:rsidRDefault="00991473" w:rsidP="00C51FE4">
      <w:pPr>
        <w:pStyle w:val="1"/>
        <w:spacing w:before="0" w:after="0" w:line="240" w:lineRule="auto"/>
        <w:jc w:val="center"/>
        <w:rPr>
          <w:rFonts w:asciiTheme="majorHAnsi" w:eastAsiaTheme="majorEastAsia" w:hAnsiTheme="majorHAnsi"/>
          <w:sz w:val="30"/>
          <w:szCs w:val="30"/>
        </w:rPr>
      </w:pPr>
      <w:r w:rsidRPr="00773DCB">
        <w:rPr>
          <w:rFonts w:asciiTheme="majorHAnsi" w:eastAsiaTheme="majorEastAsia" w:hAnsiTheme="majorHAnsi"/>
          <w:sz w:val="30"/>
          <w:szCs w:val="30"/>
        </w:rPr>
        <w:t>C</w:t>
      </w:r>
      <w:r w:rsidRPr="00773DCB">
        <w:rPr>
          <w:rFonts w:asciiTheme="majorHAnsi" w:eastAsiaTheme="majorEastAsia" w:hAnsiTheme="majorHAnsi"/>
          <w:sz w:val="30"/>
          <w:szCs w:val="30"/>
        </w:rPr>
        <w:t>haracteristic</w:t>
      </w:r>
    </w:p>
    <w:p w14:paraId="4FB5C2DF" w14:textId="77777777" w:rsidR="00991473" w:rsidRPr="00991473" w:rsidRDefault="00991473" w:rsidP="00991473">
      <w:pPr>
        <w:spacing w:line="360" w:lineRule="auto"/>
        <w:jc w:val="left"/>
        <w:rPr>
          <w:rFonts w:cs="宋体"/>
          <w:szCs w:val="21"/>
        </w:rPr>
      </w:pPr>
      <w:r w:rsidRPr="00991473">
        <w:rPr>
          <w:rFonts w:cs="宋体"/>
          <w:szCs w:val="21"/>
        </w:rPr>
        <w:t>1. No password authentication is required for pairing, and it can be paired directly.</w:t>
      </w:r>
    </w:p>
    <w:p w14:paraId="0B01CA78" w14:textId="77777777" w:rsidR="00991473" w:rsidRPr="00991473" w:rsidRDefault="00991473" w:rsidP="00991473">
      <w:pPr>
        <w:spacing w:line="360" w:lineRule="auto"/>
        <w:jc w:val="left"/>
        <w:rPr>
          <w:rFonts w:cs="宋体"/>
          <w:szCs w:val="21"/>
        </w:rPr>
      </w:pPr>
      <w:r w:rsidRPr="00991473">
        <w:rPr>
          <w:rFonts w:cs="宋体"/>
          <w:szCs w:val="21"/>
        </w:rPr>
        <w:t>2. Sensitive scanning code recognition rate is high</w:t>
      </w:r>
    </w:p>
    <w:p w14:paraId="5EC10ED2" w14:textId="77777777" w:rsidR="00991473" w:rsidRPr="00991473" w:rsidRDefault="00991473" w:rsidP="00991473">
      <w:pPr>
        <w:spacing w:line="360" w:lineRule="auto"/>
        <w:jc w:val="left"/>
        <w:rPr>
          <w:rFonts w:cs="宋体"/>
          <w:szCs w:val="21"/>
        </w:rPr>
      </w:pPr>
      <w:r w:rsidRPr="00991473">
        <w:rPr>
          <w:rFonts w:cs="宋体"/>
          <w:szCs w:val="21"/>
        </w:rPr>
        <w:t>3. 3500mA/h large-capacity battery ultra-long standby (normal charging 8 hours, standby time up to 1 year)</w:t>
      </w:r>
    </w:p>
    <w:p w14:paraId="2F627518" w14:textId="77777777" w:rsidR="00991473" w:rsidRPr="00991473" w:rsidRDefault="00991473" w:rsidP="00991473">
      <w:pPr>
        <w:spacing w:line="360" w:lineRule="auto"/>
        <w:jc w:val="left"/>
        <w:rPr>
          <w:rFonts w:cs="宋体"/>
          <w:szCs w:val="21"/>
        </w:rPr>
      </w:pPr>
      <w:r w:rsidRPr="00991473">
        <w:rPr>
          <w:rFonts w:cs="宋体"/>
          <w:szCs w:val="21"/>
        </w:rPr>
        <w:t>4. The handheld has a long communication distance, and the Bluetooth stable communication distance is up to 10 meters. The wireless 2.4g outdoor communication distance is up to 150 meters.</w:t>
      </w:r>
    </w:p>
    <w:p w14:paraId="6F32D549" w14:textId="77777777" w:rsidR="00991473" w:rsidRPr="00991473" w:rsidRDefault="00991473" w:rsidP="00991473">
      <w:pPr>
        <w:spacing w:line="360" w:lineRule="auto"/>
        <w:jc w:val="left"/>
        <w:rPr>
          <w:rFonts w:cs="宋体"/>
          <w:szCs w:val="21"/>
        </w:rPr>
      </w:pPr>
      <w:r w:rsidRPr="00991473">
        <w:rPr>
          <w:rFonts w:cs="宋体"/>
          <w:szCs w:val="21"/>
        </w:rPr>
        <w:t>5. Equipped with a mobile phone holder, which can combine the mobile phone with the handheld, which is more convenient to use</w:t>
      </w:r>
    </w:p>
    <w:p w14:paraId="0C2D3ADF" w14:textId="77777777" w:rsidR="00991473" w:rsidRPr="00991473" w:rsidRDefault="00991473" w:rsidP="00991473">
      <w:pPr>
        <w:spacing w:line="360" w:lineRule="auto"/>
        <w:jc w:val="left"/>
        <w:rPr>
          <w:rFonts w:cs="宋体"/>
          <w:szCs w:val="21"/>
        </w:rPr>
      </w:pPr>
      <w:r w:rsidRPr="00991473">
        <w:rPr>
          <w:rFonts w:cs="宋体"/>
          <w:szCs w:val="21"/>
        </w:rPr>
        <w:t>6. Fast transmission speed, no need to load program.</w:t>
      </w:r>
    </w:p>
    <w:p w14:paraId="3E383F79" w14:textId="77777777" w:rsidR="00991473" w:rsidRPr="00991473" w:rsidRDefault="00991473" w:rsidP="00991473">
      <w:pPr>
        <w:spacing w:line="360" w:lineRule="auto"/>
        <w:jc w:val="left"/>
        <w:rPr>
          <w:rFonts w:cs="宋体"/>
          <w:szCs w:val="21"/>
        </w:rPr>
      </w:pPr>
      <w:r w:rsidRPr="00991473">
        <w:rPr>
          <w:rFonts w:cs="宋体"/>
          <w:szCs w:val="21"/>
        </w:rPr>
        <w:t>7. It can be charged directly with the mobile phone charger plug.</w:t>
      </w:r>
    </w:p>
    <w:p w14:paraId="0EE7E338" w14:textId="77777777" w:rsidR="00991473" w:rsidRPr="00991473" w:rsidRDefault="00991473" w:rsidP="00991473">
      <w:pPr>
        <w:spacing w:line="360" w:lineRule="auto"/>
        <w:jc w:val="left"/>
        <w:rPr>
          <w:rFonts w:cs="宋体"/>
          <w:szCs w:val="21"/>
        </w:rPr>
      </w:pPr>
      <w:r w:rsidRPr="00991473">
        <w:rPr>
          <w:rFonts w:cs="宋体"/>
          <w:szCs w:val="21"/>
        </w:rPr>
        <w:t>8. The data output defaults to the carriage return function, without manual selection.</w:t>
      </w:r>
    </w:p>
    <w:p w14:paraId="49867584" w14:textId="7104A226" w:rsidR="00F8299A" w:rsidRPr="00991473" w:rsidRDefault="00991473" w:rsidP="00991473">
      <w:pPr>
        <w:spacing w:line="360" w:lineRule="auto"/>
        <w:jc w:val="left"/>
        <w:rPr>
          <w:szCs w:val="21"/>
        </w:rPr>
      </w:pPr>
      <w:r w:rsidRPr="00991473">
        <w:rPr>
          <w:rFonts w:cs="宋体"/>
          <w:szCs w:val="21"/>
        </w:rPr>
        <w:t>9. It is widely used in Windows, IOS, Android and other devices with Bluetooth communication.</w:t>
      </w:r>
    </w:p>
    <w:p w14:paraId="1537D2AA" w14:textId="77777777" w:rsidR="00D51DE4" w:rsidRPr="00F64BA2" w:rsidRDefault="00D51DE4" w:rsidP="00F64BA2">
      <w:pPr>
        <w:spacing w:line="360" w:lineRule="auto"/>
        <w:jc w:val="left"/>
        <w:rPr>
          <w:rFonts w:asciiTheme="minorEastAsia" w:hAnsiTheme="minorEastAsia"/>
          <w:szCs w:val="21"/>
        </w:rPr>
      </w:pPr>
    </w:p>
    <w:p w14:paraId="46572A5C" w14:textId="3FFCDFC7" w:rsidR="00F8299A" w:rsidRPr="00773DCB" w:rsidRDefault="00991473" w:rsidP="00C51FE4">
      <w:pPr>
        <w:pStyle w:val="1"/>
        <w:spacing w:before="0" w:after="0" w:line="240" w:lineRule="auto"/>
        <w:jc w:val="center"/>
        <w:rPr>
          <w:rFonts w:asciiTheme="majorHAnsi" w:eastAsiaTheme="majorEastAsia" w:hAnsiTheme="majorHAnsi"/>
          <w:sz w:val="30"/>
          <w:szCs w:val="30"/>
        </w:rPr>
      </w:pPr>
      <w:r w:rsidRPr="00773DCB">
        <w:rPr>
          <w:rFonts w:asciiTheme="majorHAnsi" w:eastAsiaTheme="majorEastAsia" w:hAnsiTheme="majorHAnsi"/>
          <w:sz w:val="30"/>
          <w:szCs w:val="30"/>
        </w:rPr>
        <w:lastRenderedPageBreak/>
        <w:t>Product parameter</w:t>
      </w:r>
    </w:p>
    <w:tbl>
      <w:tblPr>
        <w:tblStyle w:val="a8"/>
        <w:tblW w:w="9781" w:type="dxa"/>
        <w:tblInd w:w="-5" w:type="dxa"/>
        <w:tblLayout w:type="fixed"/>
        <w:tblLook w:val="0000" w:firstRow="0" w:lastRow="0" w:firstColumn="0" w:lastColumn="0" w:noHBand="0" w:noVBand="0"/>
      </w:tblPr>
      <w:tblGrid>
        <w:gridCol w:w="2268"/>
        <w:gridCol w:w="7513"/>
      </w:tblGrid>
      <w:tr w:rsidR="00991473" w:rsidRPr="00F64BA2" w14:paraId="477C260B" w14:textId="77777777" w:rsidTr="00991473">
        <w:trPr>
          <w:trHeight w:val="57"/>
        </w:trPr>
        <w:tc>
          <w:tcPr>
            <w:tcW w:w="2268" w:type="dxa"/>
            <w:shd w:val="clear" w:color="auto" w:fill="EEECE1"/>
          </w:tcPr>
          <w:p w14:paraId="1900EA5C" w14:textId="00C923FF"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project</w:t>
            </w:r>
          </w:p>
        </w:tc>
        <w:tc>
          <w:tcPr>
            <w:tcW w:w="7513" w:type="dxa"/>
            <w:shd w:val="clear" w:color="auto" w:fill="EEECE1"/>
          </w:tcPr>
          <w:p w14:paraId="532B8437" w14:textId="1AFCFC3D"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5E5AB8">
              <w:t>parameter</w:t>
            </w:r>
          </w:p>
        </w:tc>
      </w:tr>
      <w:tr w:rsidR="00991473" w:rsidRPr="00F64BA2" w14:paraId="3D412DAC" w14:textId="77777777" w:rsidTr="00991473">
        <w:trPr>
          <w:trHeight w:val="57"/>
        </w:trPr>
        <w:tc>
          <w:tcPr>
            <w:tcW w:w="2268" w:type="dxa"/>
          </w:tcPr>
          <w:p w14:paraId="00CC5BB3" w14:textId="447D0DCE"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model</w:t>
            </w:r>
          </w:p>
        </w:tc>
        <w:tc>
          <w:tcPr>
            <w:tcW w:w="7513" w:type="dxa"/>
          </w:tcPr>
          <w:p w14:paraId="3AE6A47D" w14:textId="2B950B6A"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R12</w:t>
            </w:r>
          </w:p>
        </w:tc>
      </w:tr>
      <w:tr w:rsidR="00991473" w:rsidRPr="00F64BA2" w14:paraId="1B18CF16" w14:textId="77777777" w:rsidTr="00991473">
        <w:trPr>
          <w:trHeight w:val="57"/>
        </w:trPr>
        <w:tc>
          <w:tcPr>
            <w:tcW w:w="2268" w:type="dxa"/>
          </w:tcPr>
          <w:p w14:paraId="0881F1C2" w14:textId="41C7DB0A"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Working frequency</w:t>
            </w:r>
          </w:p>
        </w:tc>
        <w:tc>
          <w:tcPr>
            <w:tcW w:w="7513" w:type="dxa"/>
          </w:tcPr>
          <w:p w14:paraId="7C2463E2" w14:textId="2A80C615"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915Mhz</w:t>
            </w:r>
          </w:p>
        </w:tc>
      </w:tr>
      <w:tr w:rsidR="00991473" w:rsidRPr="00F64BA2" w14:paraId="29DA554C" w14:textId="77777777" w:rsidTr="00991473">
        <w:trPr>
          <w:trHeight w:val="57"/>
        </w:trPr>
        <w:tc>
          <w:tcPr>
            <w:tcW w:w="2268" w:type="dxa"/>
          </w:tcPr>
          <w:p w14:paraId="21CD4DBE" w14:textId="277303A6"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Card reader type</w:t>
            </w:r>
          </w:p>
        </w:tc>
        <w:tc>
          <w:tcPr>
            <w:tcW w:w="7513" w:type="dxa"/>
          </w:tcPr>
          <w:p w14:paraId="5C2C4831" w14:textId="75D66287"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ISO 18000-6C</w:t>
            </w:r>
          </w:p>
        </w:tc>
      </w:tr>
      <w:tr w:rsidR="00991473" w:rsidRPr="00F64BA2" w14:paraId="105AF00C" w14:textId="77777777" w:rsidTr="00991473">
        <w:trPr>
          <w:trHeight w:val="57"/>
        </w:trPr>
        <w:tc>
          <w:tcPr>
            <w:tcW w:w="2268" w:type="dxa"/>
          </w:tcPr>
          <w:p w14:paraId="380701C0" w14:textId="2EE1E165"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Barcode type</w:t>
            </w:r>
          </w:p>
        </w:tc>
        <w:tc>
          <w:tcPr>
            <w:tcW w:w="7513" w:type="dxa"/>
          </w:tcPr>
          <w:p w14:paraId="7FDB04FA" w14:textId="4EDCA087"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One-dimensional code, two-dimensional code, screen code</w:t>
            </w:r>
          </w:p>
        </w:tc>
      </w:tr>
      <w:tr w:rsidR="00991473" w:rsidRPr="00F64BA2" w14:paraId="67085415" w14:textId="77777777" w:rsidTr="00991473">
        <w:trPr>
          <w:trHeight w:val="57"/>
        </w:trPr>
        <w:tc>
          <w:tcPr>
            <w:tcW w:w="2268" w:type="dxa"/>
          </w:tcPr>
          <w:p w14:paraId="0BB7AE57" w14:textId="0947EBD5"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communication method</w:t>
            </w:r>
          </w:p>
        </w:tc>
        <w:tc>
          <w:tcPr>
            <w:tcW w:w="7513" w:type="dxa"/>
          </w:tcPr>
          <w:p w14:paraId="20A7F901" w14:textId="0FEB8C97"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USB/Bluetooth/2.4G wireless</w:t>
            </w:r>
          </w:p>
        </w:tc>
      </w:tr>
      <w:tr w:rsidR="00991473" w:rsidRPr="00F64BA2" w14:paraId="6D10F60D" w14:textId="77777777" w:rsidTr="00991473">
        <w:trPr>
          <w:trHeight w:val="57"/>
        </w:trPr>
        <w:tc>
          <w:tcPr>
            <w:tcW w:w="2268" w:type="dxa"/>
          </w:tcPr>
          <w:p w14:paraId="5430110E" w14:textId="5057B188"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Reading distance</w:t>
            </w:r>
          </w:p>
        </w:tc>
        <w:tc>
          <w:tcPr>
            <w:tcW w:w="7513" w:type="dxa"/>
          </w:tcPr>
          <w:p w14:paraId="530B217F" w14:textId="123ACCF5"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0m-3m (the specific effective reading distance is related to the tag type)</w:t>
            </w:r>
          </w:p>
        </w:tc>
      </w:tr>
      <w:tr w:rsidR="00991473" w:rsidRPr="00F64BA2" w14:paraId="1D9924AE" w14:textId="77777777" w:rsidTr="00991473">
        <w:trPr>
          <w:trHeight w:val="57"/>
        </w:trPr>
        <w:tc>
          <w:tcPr>
            <w:tcW w:w="2268" w:type="dxa"/>
          </w:tcPr>
          <w:p w14:paraId="3EBC46A9" w14:textId="48B37090"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Card reading rate</w:t>
            </w:r>
          </w:p>
        </w:tc>
        <w:tc>
          <w:tcPr>
            <w:tcW w:w="7513" w:type="dxa"/>
          </w:tcPr>
          <w:p w14:paraId="57EF97A3" w14:textId="3FBD0109"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106K/Bit</w:t>
            </w:r>
          </w:p>
        </w:tc>
      </w:tr>
      <w:tr w:rsidR="00991473" w:rsidRPr="00F64BA2" w14:paraId="39BECCF9" w14:textId="77777777" w:rsidTr="00991473">
        <w:trPr>
          <w:trHeight w:val="57"/>
        </w:trPr>
        <w:tc>
          <w:tcPr>
            <w:tcW w:w="2268" w:type="dxa"/>
          </w:tcPr>
          <w:p w14:paraId="1720E03C" w14:textId="33C31596"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Card reading speed</w:t>
            </w:r>
          </w:p>
        </w:tc>
        <w:tc>
          <w:tcPr>
            <w:tcW w:w="7513" w:type="dxa"/>
          </w:tcPr>
          <w:p w14:paraId="63471A0A" w14:textId="5E8118C2"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0.1S</w:t>
            </w:r>
          </w:p>
        </w:tc>
      </w:tr>
      <w:tr w:rsidR="00991473" w:rsidRPr="00F64BA2" w14:paraId="288F0105" w14:textId="77777777" w:rsidTr="00991473">
        <w:trPr>
          <w:trHeight w:val="57"/>
        </w:trPr>
        <w:tc>
          <w:tcPr>
            <w:tcW w:w="2268" w:type="dxa"/>
          </w:tcPr>
          <w:p w14:paraId="67CA300A" w14:textId="0C1EE387"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Reading distance</w:t>
            </w:r>
          </w:p>
        </w:tc>
        <w:tc>
          <w:tcPr>
            <w:tcW w:w="7513" w:type="dxa"/>
          </w:tcPr>
          <w:p w14:paraId="52A1E9B1" w14:textId="1CD70472"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0.5S</w:t>
            </w:r>
          </w:p>
        </w:tc>
      </w:tr>
      <w:tr w:rsidR="00991473" w:rsidRPr="00F64BA2" w14:paraId="14433A27" w14:textId="77777777" w:rsidTr="00991473">
        <w:trPr>
          <w:trHeight w:val="57"/>
        </w:trPr>
        <w:tc>
          <w:tcPr>
            <w:tcW w:w="2268" w:type="dxa"/>
          </w:tcPr>
          <w:p w14:paraId="1126EEDE" w14:textId="083F911F"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Card reading time</w:t>
            </w:r>
          </w:p>
        </w:tc>
        <w:tc>
          <w:tcPr>
            <w:tcW w:w="7513" w:type="dxa"/>
          </w:tcPr>
          <w:p w14:paraId="1DA66A28" w14:textId="4029007B"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rPr>
                <w:rFonts w:hint="eastAsia"/>
              </w:rPr>
              <w:t>＜</w:t>
            </w:r>
            <w:r w:rsidRPr="005E5AB8">
              <w:rPr>
                <w:rFonts w:hint="eastAsia"/>
              </w:rPr>
              <w:t>100mS</w:t>
            </w:r>
          </w:p>
        </w:tc>
      </w:tr>
      <w:tr w:rsidR="00991473" w:rsidRPr="00F64BA2" w14:paraId="40368057" w14:textId="77777777" w:rsidTr="00991473">
        <w:trPr>
          <w:trHeight w:val="57"/>
        </w:trPr>
        <w:tc>
          <w:tcPr>
            <w:tcW w:w="2268" w:type="dxa"/>
          </w:tcPr>
          <w:p w14:paraId="721AB7CA" w14:textId="1B08CEFF"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Operating temperature</w:t>
            </w:r>
          </w:p>
        </w:tc>
        <w:tc>
          <w:tcPr>
            <w:tcW w:w="7513" w:type="dxa"/>
          </w:tcPr>
          <w:p w14:paraId="0609C77B" w14:textId="4141F8A0"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rPr>
                <w:rFonts w:hint="eastAsia"/>
              </w:rPr>
              <w:t>-20</w:t>
            </w:r>
            <w:r w:rsidRPr="005E5AB8">
              <w:rPr>
                <w:rFonts w:hint="eastAsia"/>
              </w:rPr>
              <w:t>℃—</w:t>
            </w:r>
            <w:r w:rsidRPr="005E5AB8">
              <w:rPr>
                <w:rFonts w:hint="eastAsia"/>
              </w:rPr>
              <w:t>70</w:t>
            </w:r>
            <w:r w:rsidRPr="005E5AB8">
              <w:rPr>
                <w:rFonts w:hint="eastAsia"/>
              </w:rPr>
              <w:t>℃</w:t>
            </w:r>
          </w:p>
        </w:tc>
      </w:tr>
      <w:tr w:rsidR="00991473" w:rsidRPr="00F64BA2" w14:paraId="4DA0994F" w14:textId="77777777" w:rsidTr="00991473">
        <w:trPr>
          <w:trHeight w:val="57"/>
        </w:trPr>
        <w:tc>
          <w:tcPr>
            <w:tcW w:w="2268" w:type="dxa"/>
          </w:tcPr>
          <w:p w14:paraId="05E66E76" w14:textId="7B765A39"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Working current</w:t>
            </w:r>
          </w:p>
        </w:tc>
        <w:tc>
          <w:tcPr>
            <w:tcW w:w="7513" w:type="dxa"/>
          </w:tcPr>
          <w:p w14:paraId="74286B12" w14:textId="67720624"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100mA</w:t>
            </w:r>
          </w:p>
        </w:tc>
      </w:tr>
      <w:tr w:rsidR="00991473" w:rsidRPr="00F64BA2" w14:paraId="20E228CB" w14:textId="77777777" w:rsidTr="00991473">
        <w:trPr>
          <w:trHeight w:val="57"/>
        </w:trPr>
        <w:tc>
          <w:tcPr>
            <w:tcW w:w="2268" w:type="dxa"/>
          </w:tcPr>
          <w:p w14:paraId="25264AA3" w14:textId="1BA3DF65"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Charging voltage</w:t>
            </w:r>
          </w:p>
        </w:tc>
        <w:tc>
          <w:tcPr>
            <w:tcW w:w="7513" w:type="dxa"/>
          </w:tcPr>
          <w:p w14:paraId="490A0803" w14:textId="0BA7EF1E"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5V</w:t>
            </w:r>
          </w:p>
        </w:tc>
      </w:tr>
      <w:tr w:rsidR="00991473" w:rsidRPr="00F64BA2" w14:paraId="65D17366" w14:textId="77777777" w:rsidTr="00991473">
        <w:trPr>
          <w:trHeight w:val="57"/>
        </w:trPr>
        <w:tc>
          <w:tcPr>
            <w:tcW w:w="2268" w:type="dxa"/>
          </w:tcPr>
          <w:p w14:paraId="1F43B516" w14:textId="29911225"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battery capacity</w:t>
            </w:r>
          </w:p>
        </w:tc>
        <w:tc>
          <w:tcPr>
            <w:tcW w:w="7513" w:type="dxa"/>
          </w:tcPr>
          <w:p w14:paraId="0386CF75" w14:textId="723098BE"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3500MA/H</w:t>
            </w:r>
          </w:p>
        </w:tc>
      </w:tr>
      <w:tr w:rsidR="00991473" w:rsidRPr="00F64BA2" w14:paraId="716FFA77" w14:textId="77777777" w:rsidTr="00991473">
        <w:trPr>
          <w:trHeight w:val="57"/>
        </w:trPr>
        <w:tc>
          <w:tcPr>
            <w:tcW w:w="2268" w:type="dxa"/>
          </w:tcPr>
          <w:p w14:paraId="2F44FD3A" w14:textId="52F05D20"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Size</w:t>
            </w:r>
          </w:p>
        </w:tc>
        <w:tc>
          <w:tcPr>
            <w:tcW w:w="7513" w:type="dxa"/>
          </w:tcPr>
          <w:p w14:paraId="04B36680" w14:textId="0DC45A8D"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171mm×191mm×88mm (product)/225mm×205mm×95mm (including packaging)</w:t>
            </w:r>
          </w:p>
        </w:tc>
      </w:tr>
      <w:tr w:rsidR="00991473" w:rsidRPr="00F64BA2" w14:paraId="51A7D7B0" w14:textId="77777777" w:rsidTr="00991473">
        <w:trPr>
          <w:trHeight w:val="57"/>
        </w:trPr>
        <w:tc>
          <w:tcPr>
            <w:tcW w:w="2268" w:type="dxa"/>
          </w:tcPr>
          <w:p w14:paraId="6FE88962" w14:textId="07F6FF6B"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Weight</w:t>
            </w:r>
          </w:p>
        </w:tc>
        <w:tc>
          <w:tcPr>
            <w:tcW w:w="7513" w:type="dxa"/>
          </w:tcPr>
          <w:p w14:paraId="46EB7301" w14:textId="6AA84E9D"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400G (net weight)/600G (including packaging)</w:t>
            </w:r>
          </w:p>
        </w:tc>
      </w:tr>
      <w:tr w:rsidR="00991473" w:rsidRPr="00F64BA2" w14:paraId="7785AC39" w14:textId="77777777" w:rsidTr="00991473">
        <w:trPr>
          <w:trHeight w:val="57"/>
        </w:trPr>
        <w:tc>
          <w:tcPr>
            <w:tcW w:w="2268" w:type="dxa"/>
          </w:tcPr>
          <w:p w14:paraId="2F0A4B1D" w14:textId="177DCA28"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operating system</w:t>
            </w:r>
          </w:p>
        </w:tc>
        <w:tc>
          <w:tcPr>
            <w:tcW w:w="7513" w:type="dxa"/>
          </w:tcPr>
          <w:p w14:paraId="38F058A6" w14:textId="153A1DAC" w:rsidR="00991473" w:rsidRPr="00F64BA2" w:rsidRDefault="00991473" w:rsidP="00991473">
            <w:pPr>
              <w:spacing w:line="360" w:lineRule="auto"/>
              <w:ind w:rightChars="-43" w:right="-90"/>
              <w:jc w:val="left"/>
              <w:rPr>
                <w:rFonts w:asciiTheme="minorEastAsia" w:eastAsiaTheme="minorEastAsia" w:hAnsiTheme="minorEastAsia" w:cs="宋体"/>
                <w:sz w:val="21"/>
                <w:szCs w:val="21"/>
              </w:rPr>
            </w:pPr>
            <w:r w:rsidRPr="005E5AB8">
              <w:t>Operating systems such as IOS\WINXP\Win 7\Win 10\Android\LINUX</w:t>
            </w:r>
          </w:p>
        </w:tc>
      </w:tr>
      <w:tr w:rsidR="00991473" w:rsidRPr="00F64BA2" w14:paraId="30EB95CC" w14:textId="77777777" w:rsidTr="00991473">
        <w:trPr>
          <w:trHeight w:val="57"/>
        </w:trPr>
        <w:tc>
          <w:tcPr>
            <w:tcW w:w="2268" w:type="dxa"/>
          </w:tcPr>
          <w:p w14:paraId="5E2CF154" w14:textId="413433D7" w:rsidR="00991473" w:rsidRPr="00F64BA2" w:rsidRDefault="00991473" w:rsidP="00991473">
            <w:pPr>
              <w:spacing w:line="360" w:lineRule="auto"/>
              <w:ind w:rightChars="-43" w:right="-90"/>
              <w:jc w:val="center"/>
              <w:rPr>
                <w:rFonts w:asciiTheme="minorEastAsia" w:eastAsiaTheme="minorEastAsia" w:hAnsiTheme="minorEastAsia" w:cs="宋体"/>
                <w:sz w:val="21"/>
                <w:szCs w:val="21"/>
              </w:rPr>
            </w:pPr>
            <w:r w:rsidRPr="00834F7F">
              <w:t>Other</w:t>
            </w:r>
          </w:p>
        </w:tc>
        <w:tc>
          <w:tcPr>
            <w:tcW w:w="7513" w:type="dxa"/>
          </w:tcPr>
          <w:p w14:paraId="755ECC81" w14:textId="77777777" w:rsidR="00991473" w:rsidRDefault="00991473" w:rsidP="00991473">
            <w:pPr>
              <w:spacing w:line="360" w:lineRule="auto"/>
              <w:ind w:rightChars="-43" w:right="-90"/>
              <w:jc w:val="left"/>
            </w:pPr>
            <w:r w:rsidRPr="005E5AB8">
              <w:t>Status indicator: 4-color LED</w:t>
            </w:r>
          </w:p>
          <w:p w14:paraId="3C18708A" w14:textId="77777777" w:rsidR="00991473" w:rsidRPr="00991473" w:rsidRDefault="00991473" w:rsidP="00991473">
            <w:pPr>
              <w:spacing w:line="360" w:lineRule="auto"/>
              <w:ind w:rightChars="-43" w:right="-90"/>
              <w:jc w:val="left"/>
            </w:pPr>
            <w:r w:rsidRPr="00991473">
              <w:t>"Red" charging indicator light; "green" reading indicator light</w:t>
            </w:r>
          </w:p>
          <w:p w14:paraId="10A22159" w14:textId="77777777" w:rsidR="00991473" w:rsidRPr="00991473" w:rsidRDefault="00991473" w:rsidP="00991473">
            <w:pPr>
              <w:spacing w:line="360" w:lineRule="auto"/>
              <w:ind w:rightChars="-43" w:right="-90"/>
              <w:jc w:val="left"/>
            </w:pPr>
            <w:r w:rsidRPr="00991473">
              <w:t>"Orange Red" working indicator light; "Blue" connection indicator light</w:t>
            </w:r>
          </w:p>
          <w:p w14:paraId="2AEBBE2D" w14:textId="36E60430" w:rsidR="00991473" w:rsidRPr="00991473" w:rsidRDefault="00991473" w:rsidP="00991473">
            <w:pPr>
              <w:spacing w:line="360" w:lineRule="auto"/>
              <w:ind w:rightChars="-43" w:right="-90"/>
              <w:jc w:val="left"/>
            </w:pPr>
            <w:r w:rsidRPr="00991473">
              <w:t>Built-in buzzer sound</w:t>
            </w:r>
          </w:p>
        </w:tc>
      </w:tr>
    </w:tbl>
    <w:p w14:paraId="58DE7798" w14:textId="77777777" w:rsidR="006A5AB9" w:rsidRPr="00F64BA2" w:rsidRDefault="006A5AB9" w:rsidP="00F64BA2">
      <w:pPr>
        <w:spacing w:line="360" w:lineRule="auto"/>
        <w:jc w:val="left"/>
        <w:rPr>
          <w:rFonts w:asciiTheme="minorEastAsia" w:hAnsiTheme="minorEastAsia"/>
          <w:szCs w:val="21"/>
        </w:rPr>
      </w:pPr>
    </w:p>
    <w:p w14:paraId="699EDCCE" w14:textId="4497A4CF" w:rsidR="00C51FE4" w:rsidRDefault="00B20E1E" w:rsidP="0082203F">
      <w:pPr>
        <w:spacing w:line="360" w:lineRule="auto"/>
        <w:jc w:val="center"/>
        <w:rPr>
          <w:rFonts w:ascii="黑体" w:eastAsia="黑体" w:hAnsi="黑体"/>
          <w:b/>
          <w:sz w:val="28"/>
          <w:szCs w:val="28"/>
        </w:rPr>
      </w:pPr>
      <w:r>
        <w:rPr>
          <w:rFonts w:ascii="黑体" w:eastAsia="黑体" w:hAnsi="黑体"/>
          <w:b/>
          <w:noProof/>
          <w:sz w:val="28"/>
          <w:szCs w:val="28"/>
        </w:rPr>
        <w:lastRenderedPageBreak/>
        <w:drawing>
          <wp:inline distT="0" distB="0" distL="0" distR="0" wp14:anchorId="39322D63" wp14:editId="035A91CA">
            <wp:extent cx="6189980" cy="8510905"/>
            <wp:effectExtent l="0" t="0" r="1270" b="444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9980" cy="8510905"/>
                    </a:xfrm>
                    <a:prstGeom prst="rect">
                      <a:avLst/>
                    </a:prstGeom>
                    <a:noFill/>
                    <a:ln>
                      <a:noFill/>
                    </a:ln>
                  </pic:spPr>
                </pic:pic>
              </a:graphicData>
            </a:graphic>
          </wp:inline>
        </w:drawing>
      </w:r>
    </w:p>
    <w:p w14:paraId="0E89BBD5" w14:textId="089A7C68" w:rsidR="00C51FE4" w:rsidRDefault="00C51FE4" w:rsidP="0082203F">
      <w:pPr>
        <w:spacing w:line="360" w:lineRule="auto"/>
        <w:jc w:val="center"/>
        <w:rPr>
          <w:rFonts w:ascii="黑体" w:eastAsia="黑体" w:hAnsi="黑体"/>
          <w:b/>
          <w:sz w:val="28"/>
          <w:szCs w:val="28"/>
        </w:rPr>
      </w:pPr>
    </w:p>
    <w:p w14:paraId="378B61EC" w14:textId="367F1936" w:rsidR="00C73E18" w:rsidRPr="00773DCB" w:rsidRDefault="00991473" w:rsidP="00C51FE4">
      <w:pPr>
        <w:pStyle w:val="1"/>
        <w:spacing w:before="0" w:after="0" w:line="240" w:lineRule="auto"/>
        <w:jc w:val="center"/>
        <w:rPr>
          <w:rFonts w:asciiTheme="majorHAnsi" w:eastAsiaTheme="majorEastAsia" w:hAnsiTheme="majorHAnsi"/>
          <w:sz w:val="30"/>
          <w:szCs w:val="30"/>
        </w:rPr>
      </w:pPr>
      <w:r w:rsidRPr="00773DCB">
        <w:rPr>
          <w:rFonts w:asciiTheme="majorHAnsi" w:eastAsiaTheme="majorEastAsia" w:hAnsiTheme="majorHAnsi"/>
          <w:sz w:val="30"/>
          <w:szCs w:val="30"/>
        </w:rPr>
        <w:lastRenderedPageBreak/>
        <w:t>Connection method</w:t>
      </w:r>
    </w:p>
    <w:p w14:paraId="5D5AA2C7" w14:textId="77777777" w:rsidR="00991473" w:rsidRPr="00991473" w:rsidRDefault="00991473" w:rsidP="00991473">
      <w:pPr>
        <w:spacing w:line="360" w:lineRule="auto"/>
        <w:ind w:left="66"/>
        <w:jc w:val="left"/>
        <w:rPr>
          <w:szCs w:val="21"/>
        </w:rPr>
      </w:pPr>
      <w:r w:rsidRPr="00991473">
        <w:rPr>
          <w:szCs w:val="21"/>
        </w:rPr>
        <w:t>This product has three connection methods, USB cable direct connection, wireless 2.4g and Bluetooth</w:t>
      </w:r>
    </w:p>
    <w:p w14:paraId="79239FAE" w14:textId="77777777" w:rsidR="00991473" w:rsidRPr="00991473" w:rsidRDefault="00991473" w:rsidP="00991473">
      <w:pPr>
        <w:spacing w:line="360" w:lineRule="auto"/>
        <w:ind w:left="66"/>
        <w:jc w:val="left"/>
        <w:rPr>
          <w:rFonts w:asciiTheme="minorEastAsia" w:hAnsiTheme="minorEastAsia"/>
          <w:b/>
          <w:bCs/>
          <w:szCs w:val="21"/>
        </w:rPr>
      </w:pPr>
      <w:r w:rsidRPr="00991473">
        <w:rPr>
          <w:rFonts w:asciiTheme="minorEastAsia" w:hAnsiTheme="minorEastAsia"/>
          <w:b/>
          <w:bCs/>
          <w:szCs w:val="21"/>
        </w:rPr>
        <w:t>The USB wired connection method is as follows:</w:t>
      </w:r>
    </w:p>
    <w:p w14:paraId="66B1CBEC" w14:textId="77777777" w:rsidR="00991473" w:rsidRPr="00991473" w:rsidRDefault="00991473" w:rsidP="00991473">
      <w:pPr>
        <w:spacing w:line="360" w:lineRule="auto"/>
        <w:ind w:left="66"/>
        <w:jc w:val="left"/>
        <w:rPr>
          <w:szCs w:val="21"/>
        </w:rPr>
      </w:pPr>
      <w:r w:rsidRPr="00991473">
        <w:rPr>
          <w:szCs w:val="21"/>
        </w:rPr>
        <w:t>1. Short press the handset trigger button to turn on</w:t>
      </w:r>
    </w:p>
    <w:p w14:paraId="4DE9045C" w14:textId="77777777" w:rsidR="00991473" w:rsidRPr="00991473" w:rsidRDefault="00991473" w:rsidP="00991473">
      <w:pPr>
        <w:spacing w:line="360" w:lineRule="auto"/>
        <w:ind w:left="66"/>
        <w:jc w:val="left"/>
        <w:rPr>
          <w:szCs w:val="21"/>
        </w:rPr>
      </w:pPr>
      <w:r w:rsidRPr="00991473">
        <w:rPr>
          <w:szCs w:val="21"/>
        </w:rPr>
        <w:t>2. Connect the handheld and the device with the supporting USB cable.</w:t>
      </w:r>
    </w:p>
    <w:p w14:paraId="7F591F46" w14:textId="77777777" w:rsidR="00991473" w:rsidRPr="00991473" w:rsidRDefault="00991473" w:rsidP="00991473">
      <w:pPr>
        <w:spacing w:line="360" w:lineRule="auto"/>
        <w:ind w:left="66"/>
        <w:jc w:val="left"/>
        <w:rPr>
          <w:szCs w:val="21"/>
        </w:rPr>
      </w:pPr>
      <w:r w:rsidRPr="00991473">
        <w:rPr>
          <w:szCs w:val="21"/>
        </w:rPr>
        <w:t>3. Open the corresponding software on the device to scan and enter.</w:t>
      </w:r>
    </w:p>
    <w:p w14:paraId="1911C92D" w14:textId="77777777" w:rsidR="00991473" w:rsidRPr="00991473" w:rsidRDefault="00991473" w:rsidP="00991473">
      <w:pPr>
        <w:spacing w:line="360" w:lineRule="auto"/>
        <w:ind w:left="66"/>
        <w:jc w:val="left"/>
        <w:rPr>
          <w:rFonts w:asciiTheme="minorEastAsia" w:hAnsiTheme="minorEastAsia"/>
          <w:szCs w:val="21"/>
        </w:rPr>
      </w:pPr>
    </w:p>
    <w:p w14:paraId="5A5F89DB" w14:textId="77777777" w:rsidR="00991473" w:rsidRPr="00991473" w:rsidRDefault="00991473" w:rsidP="00991473">
      <w:pPr>
        <w:spacing w:line="360" w:lineRule="auto"/>
        <w:ind w:left="66"/>
        <w:jc w:val="left"/>
        <w:rPr>
          <w:rFonts w:asciiTheme="minorEastAsia" w:hAnsiTheme="minorEastAsia"/>
          <w:b/>
          <w:bCs/>
          <w:szCs w:val="21"/>
        </w:rPr>
      </w:pPr>
      <w:r w:rsidRPr="00991473">
        <w:rPr>
          <w:rFonts w:asciiTheme="minorEastAsia" w:hAnsiTheme="minorEastAsia"/>
          <w:b/>
          <w:bCs/>
          <w:szCs w:val="21"/>
        </w:rPr>
        <w:t>The wireless 2.4g connection method is as follows:</w:t>
      </w:r>
    </w:p>
    <w:p w14:paraId="1E386D7A" w14:textId="77777777" w:rsidR="00991473" w:rsidRPr="00991473" w:rsidRDefault="00991473" w:rsidP="00991473">
      <w:pPr>
        <w:spacing w:line="360" w:lineRule="auto"/>
        <w:ind w:left="66"/>
        <w:jc w:val="left"/>
        <w:rPr>
          <w:szCs w:val="21"/>
        </w:rPr>
      </w:pPr>
      <w:r w:rsidRPr="00991473">
        <w:rPr>
          <w:szCs w:val="21"/>
        </w:rPr>
        <w:t>1. Short press the handset trigger button to turn on</w:t>
      </w:r>
    </w:p>
    <w:p w14:paraId="75CCAFC4" w14:textId="77777777" w:rsidR="00991473" w:rsidRPr="00991473" w:rsidRDefault="00991473" w:rsidP="00991473">
      <w:pPr>
        <w:spacing w:line="360" w:lineRule="auto"/>
        <w:ind w:left="66"/>
        <w:jc w:val="left"/>
        <w:rPr>
          <w:szCs w:val="21"/>
        </w:rPr>
      </w:pPr>
      <w:r w:rsidRPr="00991473">
        <w:rPr>
          <w:szCs w:val="21"/>
        </w:rPr>
        <w:t>2. Connect the wireless receiver to the USB port of the device.</w:t>
      </w:r>
    </w:p>
    <w:p w14:paraId="487FF939" w14:textId="77777777" w:rsidR="00991473" w:rsidRPr="00991473" w:rsidRDefault="00991473" w:rsidP="00991473">
      <w:pPr>
        <w:spacing w:line="360" w:lineRule="auto"/>
        <w:ind w:left="66"/>
        <w:jc w:val="left"/>
        <w:rPr>
          <w:szCs w:val="21"/>
        </w:rPr>
      </w:pPr>
      <w:r w:rsidRPr="00991473">
        <w:rPr>
          <w:szCs w:val="21"/>
        </w:rPr>
        <w:t>3. Open the corresponding software on the device to scan and enter.</w:t>
      </w:r>
    </w:p>
    <w:p w14:paraId="7088E5D5" w14:textId="77777777" w:rsidR="00991473" w:rsidRPr="00991473" w:rsidRDefault="00991473" w:rsidP="00991473">
      <w:pPr>
        <w:spacing w:line="360" w:lineRule="auto"/>
        <w:ind w:left="66"/>
        <w:jc w:val="left"/>
        <w:rPr>
          <w:rFonts w:asciiTheme="minorEastAsia" w:hAnsiTheme="minorEastAsia"/>
          <w:szCs w:val="21"/>
        </w:rPr>
      </w:pPr>
    </w:p>
    <w:p w14:paraId="4EE60C52" w14:textId="77777777" w:rsidR="00991473" w:rsidRPr="00991473" w:rsidRDefault="00991473" w:rsidP="00991473">
      <w:pPr>
        <w:spacing w:line="360" w:lineRule="auto"/>
        <w:ind w:left="66"/>
        <w:jc w:val="left"/>
        <w:rPr>
          <w:rFonts w:asciiTheme="minorEastAsia" w:hAnsiTheme="minorEastAsia"/>
          <w:b/>
          <w:bCs/>
          <w:szCs w:val="21"/>
        </w:rPr>
      </w:pPr>
      <w:r w:rsidRPr="00991473">
        <w:rPr>
          <w:rFonts w:asciiTheme="minorEastAsia" w:hAnsiTheme="minorEastAsia"/>
          <w:b/>
          <w:bCs/>
          <w:szCs w:val="21"/>
        </w:rPr>
        <w:t>The Bluetooth connection method is as follows:</w:t>
      </w:r>
    </w:p>
    <w:p w14:paraId="6A738E03" w14:textId="77777777" w:rsidR="00991473" w:rsidRPr="00991473" w:rsidRDefault="00991473" w:rsidP="00991473">
      <w:pPr>
        <w:spacing w:line="360" w:lineRule="auto"/>
        <w:ind w:left="66"/>
        <w:jc w:val="left"/>
        <w:rPr>
          <w:szCs w:val="21"/>
        </w:rPr>
      </w:pPr>
      <w:r w:rsidRPr="00991473">
        <w:rPr>
          <w:szCs w:val="21"/>
        </w:rPr>
        <w:t>1. Short press the handset trigger button to turn on</w:t>
      </w:r>
    </w:p>
    <w:p w14:paraId="6E1BFC54" w14:textId="77777777" w:rsidR="00991473" w:rsidRPr="00991473" w:rsidRDefault="00991473" w:rsidP="00991473">
      <w:pPr>
        <w:spacing w:line="360" w:lineRule="auto"/>
        <w:ind w:left="66"/>
        <w:jc w:val="left"/>
        <w:rPr>
          <w:szCs w:val="21"/>
        </w:rPr>
      </w:pPr>
      <w:r w:rsidRPr="00991473">
        <w:rPr>
          <w:szCs w:val="21"/>
        </w:rPr>
        <w:t>2. Turn on the Bluetooth function of the mobile phone or other device and search for Bluetooth devices.</w:t>
      </w:r>
    </w:p>
    <w:p w14:paraId="42AC0A4B" w14:textId="77777777" w:rsidR="00991473" w:rsidRPr="00991473" w:rsidRDefault="00991473" w:rsidP="00991473">
      <w:pPr>
        <w:spacing w:line="360" w:lineRule="auto"/>
        <w:ind w:left="66"/>
        <w:jc w:val="left"/>
        <w:rPr>
          <w:szCs w:val="21"/>
        </w:rPr>
      </w:pPr>
      <w:r w:rsidRPr="00991473">
        <w:rPr>
          <w:szCs w:val="21"/>
        </w:rPr>
        <w:t>3. Find the device named "FSC-BT957" and click Connect.</w:t>
      </w:r>
    </w:p>
    <w:p w14:paraId="74F802A7" w14:textId="5D13A8C0" w:rsidR="00E617C5" w:rsidRPr="00991473" w:rsidRDefault="00991473" w:rsidP="00991473">
      <w:pPr>
        <w:spacing w:line="360" w:lineRule="auto"/>
        <w:ind w:left="66"/>
        <w:jc w:val="left"/>
        <w:rPr>
          <w:szCs w:val="21"/>
        </w:rPr>
      </w:pPr>
      <w:r w:rsidRPr="00991473">
        <w:rPr>
          <w:szCs w:val="21"/>
        </w:rPr>
        <w:t>4. With a beep when the pairing is successful, the blue indicator light is always on.</w:t>
      </w:r>
    </w:p>
    <w:p w14:paraId="4F66826D" w14:textId="232EA828" w:rsidR="00E617C5" w:rsidRPr="00773DCB" w:rsidRDefault="00991473" w:rsidP="00E617C5">
      <w:pPr>
        <w:pStyle w:val="1"/>
        <w:spacing w:before="0" w:after="0" w:line="240" w:lineRule="auto"/>
        <w:jc w:val="center"/>
        <w:rPr>
          <w:rFonts w:asciiTheme="majorHAnsi" w:eastAsiaTheme="majorEastAsia" w:hAnsiTheme="majorHAnsi"/>
          <w:sz w:val="30"/>
          <w:szCs w:val="30"/>
        </w:rPr>
      </w:pPr>
      <w:r w:rsidRPr="00773DCB">
        <w:rPr>
          <w:rFonts w:asciiTheme="majorHAnsi" w:eastAsiaTheme="majorEastAsia" w:hAnsiTheme="majorHAnsi"/>
          <w:sz w:val="30"/>
          <w:szCs w:val="30"/>
        </w:rPr>
        <w:t>Indicator light description</w:t>
      </w:r>
    </w:p>
    <w:p w14:paraId="20A79807" w14:textId="77777777" w:rsidR="00991473" w:rsidRPr="00991473" w:rsidRDefault="00991473" w:rsidP="00991473">
      <w:pPr>
        <w:spacing w:line="360" w:lineRule="auto"/>
        <w:rPr>
          <w:szCs w:val="21"/>
        </w:rPr>
      </w:pPr>
      <w:r w:rsidRPr="00991473">
        <w:rPr>
          <w:szCs w:val="21"/>
        </w:rPr>
        <w:t>1. "Red" charging indicator light: always on when charging</w:t>
      </w:r>
    </w:p>
    <w:p w14:paraId="587FFC37" w14:textId="77777777" w:rsidR="00991473" w:rsidRPr="00991473" w:rsidRDefault="00991473" w:rsidP="00991473">
      <w:pPr>
        <w:spacing w:line="360" w:lineRule="auto"/>
        <w:rPr>
          <w:szCs w:val="21"/>
        </w:rPr>
      </w:pPr>
      <w:r w:rsidRPr="00991473">
        <w:rPr>
          <w:szCs w:val="21"/>
        </w:rPr>
        <w:t>2. "Green" reading indicator: flashes once after successful card reading/scanning</w:t>
      </w:r>
    </w:p>
    <w:p w14:paraId="40FBADBF" w14:textId="77777777" w:rsidR="00991473" w:rsidRPr="00991473" w:rsidRDefault="00991473" w:rsidP="00991473">
      <w:pPr>
        <w:spacing w:line="360" w:lineRule="auto"/>
        <w:rPr>
          <w:szCs w:val="21"/>
        </w:rPr>
      </w:pPr>
      <w:r w:rsidRPr="00991473">
        <w:rPr>
          <w:szCs w:val="21"/>
        </w:rPr>
        <w:t>3. "Orange red" work indicator: always on after power on</w:t>
      </w:r>
    </w:p>
    <w:p w14:paraId="1F773323" w14:textId="12455FCA" w:rsidR="000E2CE6" w:rsidRPr="00991473" w:rsidRDefault="00991473" w:rsidP="00991473">
      <w:pPr>
        <w:spacing w:line="360" w:lineRule="auto"/>
        <w:rPr>
          <w:rFonts w:cs="宋体"/>
          <w:szCs w:val="21"/>
        </w:rPr>
      </w:pPr>
      <w:r w:rsidRPr="00991473">
        <w:rPr>
          <w:szCs w:val="21"/>
        </w:rPr>
        <w:t>4. "Blue" connection indicator light: flashes when connected, and always on after a successful connection</w:t>
      </w:r>
    </w:p>
    <w:p w14:paraId="5F4141C3" w14:textId="6584B512" w:rsidR="000E2CE6" w:rsidRDefault="000E2CE6" w:rsidP="000E2CE6">
      <w:pPr>
        <w:spacing w:line="360" w:lineRule="auto"/>
        <w:rPr>
          <w:rFonts w:asciiTheme="minorEastAsia" w:hAnsiTheme="minorEastAsia" w:cs="宋体"/>
          <w:szCs w:val="21"/>
        </w:rPr>
      </w:pPr>
    </w:p>
    <w:p w14:paraId="2F236E93" w14:textId="7D55BA9E" w:rsidR="000E2CE6" w:rsidRDefault="000E2CE6" w:rsidP="000E2CE6">
      <w:pPr>
        <w:spacing w:line="360" w:lineRule="auto"/>
        <w:rPr>
          <w:rFonts w:asciiTheme="minorEastAsia" w:hAnsiTheme="minorEastAsia" w:cs="宋体"/>
          <w:szCs w:val="21"/>
        </w:rPr>
      </w:pPr>
    </w:p>
    <w:p w14:paraId="5CE52899" w14:textId="78DC1AE1" w:rsidR="000E2CE6" w:rsidRDefault="000E2CE6" w:rsidP="000E2CE6">
      <w:pPr>
        <w:spacing w:line="360" w:lineRule="auto"/>
        <w:rPr>
          <w:rFonts w:asciiTheme="minorEastAsia" w:hAnsiTheme="minorEastAsia" w:cs="宋体"/>
          <w:szCs w:val="21"/>
        </w:rPr>
      </w:pPr>
    </w:p>
    <w:p w14:paraId="2F0024D9" w14:textId="33925D18" w:rsidR="00991473" w:rsidRDefault="00991473" w:rsidP="000E2CE6">
      <w:pPr>
        <w:spacing w:line="360" w:lineRule="auto"/>
        <w:rPr>
          <w:rFonts w:asciiTheme="minorEastAsia" w:hAnsiTheme="minorEastAsia" w:cs="宋体"/>
          <w:szCs w:val="21"/>
        </w:rPr>
      </w:pPr>
    </w:p>
    <w:p w14:paraId="110A2768" w14:textId="77777777" w:rsidR="00991473" w:rsidRDefault="00991473" w:rsidP="000E2CE6">
      <w:pPr>
        <w:spacing w:line="360" w:lineRule="auto"/>
        <w:rPr>
          <w:rFonts w:asciiTheme="minorEastAsia" w:hAnsiTheme="minorEastAsia" w:cs="宋体" w:hint="eastAsia"/>
          <w:szCs w:val="21"/>
        </w:rPr>
      </w:pPr>
    </w:p>
    <w:p w14:paraId="3D3D325B" w14:textId="6FC19B5B" w:rsidR="000E2CE6" w:rsidRDefault="000E2CE6" w:rsidP="000E2CE6">
      <w:pPr>
        <w:spacing w:line="360" w:lineRule="auto"/>
        <w:rPr>
          <w:rFonts w:asciiTheme="minorEastAsia" w:hAnsiTheme="minorEastAsia" w:cs="宋体"/>
          <w:szCs w:val="21"/>
        </w:rPr>
      </w:pPr>
    </w:p>
    <w:p w14:paraId="7171EB24" w14:textId="3A56B24C" w:rsidR="000E2CE6" w:rsidRDefault="000E2CE6" w:rsidP="000E2CE6">
      <w:pPr>
        <w:spacing w:line="360" w:lineRule="auto"/>
        <w:rPr>
          <w:rFonts w:asciiTheme="minorEastAsia" w:hAnsiTheme="minorEastAsia" w:cs="宋体"/>
          <w:szCs w:val="21"/>
        </w:rPr>
      </w:pPr>
    </w:p>
    <w:p w14:paraId="7AC886CA" w14:textId="1AA8F7DC" w:rsidR="001B4181" w:rsidRPr="00773DCB" w:rsidRDefault="00773DCB" w:rsidP="00C51FE4">
      <w:pPr>
        <w:pStyle w:val="1"/>
        <w:spacing w:before="0" w:after="0" w:line="240" w:lineRule="auto"/>
        <w:jc w:val="center"/>
        <w:rPr>
          <w:rFonts w:asciiTheme="majorHAnsi" w:eastAsiaTheme="majorEastAsia" w:hAnsiTheme="majorHAnsi"/>
          <w:sz w:val="30"/>
          <w:szCs w:val="30"/>
        </w:rPr>
      </w:pPr>
      <w:r w:rsidRPr="00773DCB">
        <w:rPr>
          <w:rFonts w:asciiTheme="majorHAnsi" w:eastAsiaTheme="majorEastAsia" w:hAnsiTheme="majorHAnsi"/>
          <w:sz w:val="30"/>
          <w:szCs w:val="30"/>
        </w:rPr>
        <w:lastRenderedPageBreak/>
        <w:t>Operation instructions for card reading function</w:t>
      </w:r>
    </w:p>
    <w:p w14:paraId="7F1D05F8" w14:textId="77777777" w:rsidR="00773DCB" w:rsidRPr="00773DCB" w:rsidRDefault="00773DCB" w:rsidP="00773DCB">
      <w:pPr>
        <w:spacing w:line="360" w:lineRule="auto"/>
        <w:jc w:val="left"/>
        <w:rPr>
          <w:szCs w:val="21"/>
        </w:rPr>
      </w:pPr>
      <w:r w:rsidRPr="00773DCB">
        <w:rPr>
          <w:szCs w:val="21"/>
        </w:rPr>
        <w:t>Press the side function key, when the buzzer sounds once, it will enter the card reading mode, support the label of ISO18000-6C protocol, and the recognition distance can be up to 3m (the distance may vary according to the type of label)</w:t>
      </w:r>
    </w:p>
    <w:p w14:paraId="7E7DD063" w14:textId="77777777" w:rsidR="00773DCB" w:rsidRPr="00773DCB" w:rsidRDefault="00773DCB" w:rsidP="00773DCB">
      <w:pPr>
        <w:spacing w:line="360" w:lineRule="auto"/>
        <w:jc w:val="left"/>
        <w:rPr>
          <w:szCs w:val="21"/>
        </w:rPr>
      </w:pPr>
      <w:r w:rsidRPr="00773DCB">
        <w:rPr>
          <w:szCs w:val="21"/>
        </w:rPr>
        <w:t>After connecting the device, open the software (such as a form or text file) that needs to record the card number, and place the cursor at the position that needs to be entered to operate the card reading. The format and function operations are as follows:</w:t>
      </w:r>
    </w:p>
    <w:p w14:paraId="62AE634B" w14:textId="77777777" w:rsidR="00773DCB" w:rsidRPr="00773DCB" w:rsidRDefault="00773DCB" w:rsidP="00773DCB">
      <w:pPr>
        <w:spacing w:line="360" w:lineRule="auto"/>
        <w:jc w:val="left"/>
        <w:rPr>
          <w:rFonts w:cs="宋体"/>
          <w:b/>
          <w:bCs/>
          <w:noProof/>
          <w:sz w:val="18"/>
          <w:szCs w:val="18"/>
        </w:rPr>
      </w:pPr>
      <w:r w:rsidRPr="00773DCB">
        <w:rPr>
          <w:rFonts w:cs="宋体"/>
          <w:b/>
          <w:bCs/>
          <w:noProof/>
          <w:sz w:val="18"/>
          <w:szCs w:val="18"/>
        </w:rPr>
        <w:t>1</w:t>
      </w:r>
      <w:r w:rsidRPr="00773DCB">
        <w:rPr>
          <w:rFonts w:cs="宋体"/>
          <w:b/>
          <w:bCs/>
          <w:noProof/>
          <w:sz w:val="18"/>
          <w:szCs w:val="18"/>
        </w:rPr>
        <w:t>、</w:t>
      </w:r>
      <w:r w:rsidRPr="00773DCB">
        <w:rPr>
          <w:rFonts w:cs="宋体"/>
          <w:b/>
          <w:bCs/>
          <w:noProof/>
          <w:sz w:val="18"/>
          <w:szCs w:val="18"/>
        </w:rPr>
        <w:t>Connecting devices and software</w:t>
      </w:r>
    </w:p>
    <w:p w14:paraId="57241B0C"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 xml:space="preserve">Connect the card reader with the computer, double-click to open the application program </w:t>
      </w:r>
      <w:r w:rsidRPr="00773DCB">
        <w:rPr>
          <w:rFonts w:cs="宋体"/>
          <w:noProof/>
          <w:sz w:val="18"/>
          <w:szCs w:val="18"/>
        </w:rPr>
        <w:drawing>
          <wp:inline distT="0" distB="0" distL="0" distR="0" wp14:anchorId="081EA10A" wp14:editId="1A14A5D9">
            <wp:extent cx="576451" cy="662918"/>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040" cy="673945"/>
                    </a:xfrm>
                    <a:prstGeom prst="rect">
                      <a:avLst/>
                    </a:prstGeom>
                  </pic:spPr>
                </pic:pic>
              </a:graphicData>
            </a:graphic>
          </wp:inline>
        </w:drawing>
      </w:r>
      <w:r w:rsidRPr="00773DCB">
        <w:rPr>
          <w:rFonts w:cs="宋体"/>
          <w:noProof/>
          <w:sz w:val="18"/>
          <w:szCs w:val="18"/>
        </w:rPr>
        <w:t xml:space="preserve"> , and click the read button. The current format of the card reader will be displayed in the status box on the right side of the software.</w:t>
      </w:r>
    </w:p>
    <w:p w14:paraId="1F2E7D4B"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drawing>
          <wp:inline distT="0" distB="0" distL="0" distR="0" wp14:anchorId="252B2590" wp14:editId="0DF14335">
            <wp:extent cx="6120000" cy="4593198"/>
            <wp:effectExtent l="0" t="0" r="0" b="0"/>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000" cy="4593198"/>
                    </a:xfrm>
                    <a:prstGeom prst="rect">
                      <a:avLst/>
                    </a:prstGeom>
                  </pic:spPr>
                </pic:pic>
              </a:graphicData>
            </a:graphic>
          </wp:inline>
        </w:drawing>
      </w:r>
    </w:p>
    <w:p w14:paraId="5589693B" w14:textId="77777777" w:rsidR="00773DCB" w:rsidRPr="00773DCB" w:rsidRDefault="00773DCB" w:rsidP="00773DCB">
      <w:pPr>
        <w:spacing w:line="360" w:lineRule="auto"/>
        <w:jc w:val="left"/>
        <w:rPr>
          <w:rFonts w:cs="宋体"/>
          <w:noProof/>
          <w:sz w:val="18"/>
          <w:szCs w:val="18"/>
        </w:rPr>
      </w:pPr>
    </w:p>
    <w:p w14:paraId="1396E51D"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If the connection fails, see the figure below</w:t>
      </w:r>
    </w:p>
    <w:p w14:paraId="1EE0337F"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lastRenderedPageBreak/>
        <w:drawing>
          <wp:inline distT="0" distB="0" distL="0" distR="0" wp14:anchorId="3567A05E" wp14:editId="58233D2A">
            <wp:extent cx="6120000" cy="1714207"/>
            <wp:effectExtent l="0" t="0" r="0" b="635"/>
            <wp:docPr id="264"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 b="62681"/>
                    <a:stretch/>
                  </pic:blipFill>
                  <pic:spPr bwMode="auto">
                    <a:xfrm>
                      <a:off x="0" y="0"/>
                      <a:ext cx="6120000" cy="1714207"/>
                    </a:xfrm>
                    <a:prstGeom prst="rect">
                      <a:avLst/>
                    </a:prstGeom>
                    <a:ln>
                      <a:noFill/>
                    </a:ln>
                    <a:extLst>
                      <a:ext uri="{53640926-AAD7-44D8-BBD7-CCE9431645EC}">
                        <a14:shadowObscured xmlns:a14="http://schemas.microsoft.com/office/drawing/2010/main"/>
                      </a:ext>
                    </a:extLst>
                  </pic:spPr>
                </pic:pic>
              </a:graphicData>
            </a:graphic>
          </wp:inline>
        </w:drawing>
      </w:r>
    </w:p>
    <w:p w14:paraId="1A245E30" w14:textId="77777777" w:rsidR="00773DCB" w:rsidRPr="00773DCB" w:rsidRDefault="00773DCB" w:rsidP="00773DCB">
      <w:pPr>
        <w:spacing w:line="360" w:lineRule="auto"/>
        <w:jc w:val="left"/>
        <w:rPr>
          <w:rFonts w:cs="宋体"/>
          <w:noProof/>
          <w:sz w:val="18"/>
          <w:szCs w:val="18"/>
        </w:rPr>
      </w:pPr>
    </w:p>
    <w:p w14:paraId="003E231F" w14:textId="77777777" w:rsidR="00773DCB" w:rsidRPr="00773DCB" w:rsidRDefault="00773DCB" w:rsidP="00773DCB">
      <w:pPr>
        <w:spacing w:line="360" w:lineRule="auto"/>
        <w:jc w:val="left"/>
        <w:rPr>
          <w:rFonts w:cs="宋体"/>
          <w:noProof/>
          <w:sz w:val="18"/>
          <w:szCs w:val="18"/>
        </w:rPr>
      </w:pPr>
    </w:p>
    <w:p w14:paraId="6AD5FAE8" w14:textId="77777777" w:rsidR="00773DCB" w:rsidRPr="00773DCB" w:rsidRDefault="00773DCB" w:rsidP="00773DCB">
      <w:pPr>
        <w:spacing w:line="360" w:lineRule="auto"/>
        <w:jc w:val="left"/>
        <w:rPr>
          <w:rFonts w:cs="宋体"/>
          <w:noProof/>
          <w:sz w:val="18"/>
          <w:szCs w:val="18"/>
        </w:rPr>
      </w:pPr>
    </w:p>
    <w:p w14:paraId="2E077B4A" w14:textId="77777777" w:rsidR="00773DCB" w:rsidRPr="00773DCB" w:rsidRDefault="00773DCB" w:rsidP="00773DCB">
      <w:pPr>
        <w:spacing w:line="360" w:lineRule="auto"/>
        <w:jc w:val="left"/>
        <w:rPr>
          <w:rFonts w:cs="宋体"/>
          <w:b/>
          <w:bCs/>
          <w:noProof/>
          <w:sz w:val="18"/>
          <w:szCs w:val="18"/>
        </w:rPr>
      </w:pPr>
      <w:r w:rsidRPr="00773DCB">
        <w:rPr>
          <w:rFonts w:cs="宋体"/>
          <w:b/>
          <w:bCs/>
          <w:noProof/>
          <w:sz w:val="18"/>
          <w:szCs w:val="18"/>
        </w:rPr>
        <w:t>2</w:t>
      </w:r>
      <w:r w:rsidRPr="00773DCB">
        <w:rPr>
          <w:rFonts w:cs="宋体"/>
          <w:b/>
          <w:bCs/>
          <w:noProof/>
          <w:sz w:val="18"/>
          <w:szCs w:val="18"/>
        </w:rPr>
        <w:t>、</w:t>
      </w:r>
      <w:r w:rsidRPr="00773DCB">
        <w:rPr>
          <w:rFonts w:cs="宋体"/>
          <w:b/>
          <w:bCs/>
          <w:noProof/>
          <w:sz w:val="18"/>
          <w:szCs w:val="18"/>
        </w:rPr>
        <w:t>Reader status output format</w:t>
      </w:r>
    </w:p>
    <w:p w14:paraId="7011820C"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2.1 Output format setting</w:t>
      </w:r>
    </w:p>
    <w:p w14:paraId="6AB70117"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drawing>
          <wp:inline distT="0" distB="0" distL="0" distR="0" wp14:anchorId="4425D7BF" wp14:editId="045379F4">
            <wp:extent cx="6120000" cy="4593215"/>
            <wp:effectExtent l="0" t="0" r="0" b="0"/>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000" cy="4593215"/>
                    </a:xfrm>
                    <a:prstGeom prst="rect">
                      <a:avLst/>
                    </a:prstGeom>
                  </pic:spPr>
                </pic:pic>
              </a:graphicData>
            </a:graphic>
          </wp:inline>
        </w:drawing>
      </w:r>
    </w:p>
    <w:p w14:paraId="09B1BD94" w14:textId="117A46AE" w:rsidR="00773DCB" w:rsidRDefault="00773DCB" w:rsidP="00773DCB">
      <w:pPr>
        <w:spacing w:line="360" w:lineRule="auto"/>
        <w:jc w:val="left"/>
        <w:rPr>
          <w:rFonts w:cs="宋体"/>
          <w:noProof/>
          <w:sz w:val="18"/>
          <w:szCs w:val="18"/>
        </w:rPr>
      </w:pPr>
    </w:p>
    <w:p w14:paraId="1AF64E2A" w14:textId="762169A3" w:rsidR="00773DCB" w:rsidRDefault="00773DCB" w:rsidP="00773DCB">
      <w:pPr>
        <w:spacing w:line="360" w:lineRule="auto"/>
        <w:jc w:val="left"/>
        <w:rPr>
          <w:rFonts w:cs="宋体"/>
          <w:noProof/>
          <w:sz w:val="18"/>
          <w:szCs w:val="18"/>
        </w:rPr>
      </w:pPr>
    </w:p>
    <w:p w14:paraId="7ADE7DE2" w14:textId="77777777" w:rsidR="00773DCB" w:rsidRPr="00773DCB" w:rsidRDefault="00773DCB" w:rsidP="00773DCB">
      <w:pPr>
        <w:spacing w:line="360" w:lineRule="auto"/>
        <w:jc w:val="left"/>
        <w:rPr>
          <w:rFonts w:cs="宋体" w:hint="eastAsia"/>
          <w:noProof/>
          <w:sz w:val="18"/>
          <w:szCs w:val="18"/>
        </w:rPr>
      </w:pPr>
    </w:p>
    <w:p w14:paraId="02C291AA"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lastRenderedPageBreak/>
        <w:t>2.2 Reader type settings</w:t>
      </w:r>
    </w:p>
    <w:p w14:paraId="7D5AD163"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drawing>
          <wp:inline distT="0" distB="0" distL="0" distR="0" wp14:anchorId="7D08B5AB" wp14:editId="165BBC5F">
            <wp:extent cx="5305425" cy="3981856"/>
            <wp:effectExtent l="0" t="0" r="0" b="0"/>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14870" cy="4063997"/>
                    </a:xfrm>
                    <a:prstGeom prst="rect">
                      <a:avLst/>
                    </a:prstGeom>
                  </pic:spPr>
                </pic:pic>
              </a:graphicData>
            </a:graphic>
          </wp:inline>
        </w:drawing>
      </w:r>
    </w:p>
    <w:p w14:paraId="201FD0BC"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2.3 Restore factory settings and version number query</w:t>
      </w:r>
    </w:p>
    <w:p w14:paraId="7F9779F6"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drawing>
          <wp:inline distT="0" distB="0" distL="0" distR="0" wp14:anchorId="57448B50" wp14:editId="7C3687A3">
            <wp:extent cx="5305425" cy="3981857"/>
            <wp:effectExtent l="0" t="0" r="0" b="0"/>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65196" cy="4026717"/>
                    </a:xfrm>
                    <a:prstGeom prst="rect">
                      <a:avLst/>
                    </a:prstGeom>
                  </pic:spPr>
                </pic:pic>
              </a:graphicData>
            </a:graphic>
          </wp:inline>
        </w:drawing>
      </w:r>
    </w:p>
    <w:p w14:paraId="712EBF03" w14:textId="77777777" w:rsidR="00773DCB" w:rsidRPr="00773DCB" w:rsidRDefault="00773DCB" w:rsidP="00773DCB">
      <w:pPr>
        <w:spacing w:line="360" w:lineRule="auto"/>
        <w:jc w:val="left"/>
        <w:rPr>
          <w:rFonts w:cs="宋体"/>
          <w:noProof/>
          <w:sz w:val="18"/>
          <w:szCs w:val="18"/>
        </w:rPr>
      </w:pPr>
    </w:p>
    <w:p w14:paraId="2962BE9E" w14:textId="77777777" w:rsidR="00773DCB" w:rsidRPr="00773DCB" w:rsidRDefault="00773DCB" w:rsidP="00773DCB">
      <w:pPr>
        <w:spacing w:line="360" w:lineRule="auto"/>
        <w:jc w:val="left"/>
        <w:rPr>
          <w:rFonts w:cs="宋体"/>
          <w:b/>
          <w:bCs/>
          <w:noProof/>
          <w:sz w:val="18"/>
          <w:szCs w:val="18"/>
        </w:rPr>
      </w:pPr>
      <w:r w:rsidRPr="00773DCB">
        <w:rPr>
          <w:rFonts w:cs="宋体"/>
          <w:b/>
          <w:bCs/>
          <w:noProof/>
          <w:sz w:val="18"/>
          <w:szCs w:val="18"/>
        </w:rPr>
        <w:t>3</w:t>
      </w:r>
      <w:r w:rsidRPr="00773DCB">
        <w:rPr>
          <w:rFonts w:cs="宋体"/>
          <w:b/>
          <w:bCs/>
          <w:noProof/>
          <w:sz w:val="18"/>
          <w:szCs w:val="18"/>
        </w:rPr>
        <w:t>、</w:t>
      </w:r>
      <w:r w:rsidRPr="00773DCB">
        <w:rPr>
          <w:rFonts w:cs="宋体"/>
          <w:b/>
          <w:bCs/>
          <w:noProof/>
          <w:sz w:val="18"/>
          <w:szCs w:val="18"/>
        </w:rPr>
        <w:t>Prefix and suffix data entry</w:t>
      </w:r>
    </w:p>
    <w:p w14:paraId="4C3775DC"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3.1 Prefix and suffix settings</w:t>
      </w:r>
    </w:p>
    <w:p w14:paraId="06B1572F"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Fill in the prefix and suffix that need to be added here, up to four bytes. After completing, click the setting button behind, the status window on the right side will display the successful setting, as shown in the figure:</w:t>
      </w:r>
    </w:p>
    <w:p w14:paraId="5C6A6CE1"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drawing>
          <wp:inline distT="0" distB="0" distL="0" distR="0" wp14:anchorId="7A2F50A5" wp14:editId="0435B551">
            <wp:extent cx="5638394" cy="4231758"/>
            <wp:effectExtent l="0" t="0" r="635" b="0"/>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3770" cy="4288330"/>
                    </a:xfrm>
                    <a:prstGeom prst="rect">
                      <a:avLst/>
                    </a:prstGeom>
                  </pic:spPr>
                </pic:pic>
              </a:graphicData>
            </a:graphic>
          </wp:inline>
        </w:drawing>
      </w:r>
    </w:p>
    <w:p w14:paraId="79DFE686"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3.2 915M machine information</w:t>
      </w:r>
    </w:p>
    <w:p w14:paraId="1D9BAD60"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Card search interval value refers to the time interval between two card readings. The larger the value, the longer the interval time;</w:t>
      </w:r>
    </w:p>
    <w:p w14:paraId="7856F7BD"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Card filtering times refer to the number of repeated card readings. The larger the value, the longer the interval between repeated readings;</w:t>
      </w:r>
    </w:p>
    <w:p w14:paraId="3B6B12E2"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Output interface setting, open or close the corresponding interface according to requirements, click the setting button to complete the setting;</w:t>
      </w:r>
    </w:p>
    <w:p w14:paraId="15C04072"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The default baud rate is 9600, select the required value and click the right setting button to complete the setting;</w:t>
      </w:r>
    </w:p>
    <w:p w14:paraId="0B750ED0"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Add a serial port input terminator, enter the character to be set in the input window, and click the set button to complete the setting;</w:t>
      </w:r>
    </w:p>
    <w:p w14:paraId="24C5FA49"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RF power setting, the greater the value, the higher the power, the farther the sensing distance, enter the required value, click the setting button to complete the setting;</w:t>
      </w:r>
    </w:p>
    <w:p w14:paraId="5A1F8940"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lastRenderedPageBreak/>
        <w:t>Wiegand output format, enter the corresponding value, representing the corresponding format, click the setting button to complete the setting;</w:t>
      </w:r>
    </w:p>
    <w:p w14:paraId="06E14813"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Wiegand value location, 12-byte card number, fill in the required location, click the set button to complete the setting;</w:t>
      </w:r>
    </w:p>
    <w:p w14:paraId="0B96C2FE" w14:textId="77777777" w:rsidR="00773DCB" w:rsidRPr="00773DCB" w:rsidRDefault="00773DCB" w:rsidP="00773DCB">
      <w:pPr>
        <w:spacing w:line="360" w:lineRule="auto"/>
        <w:jc w:val="left"/>
        <w:rPr>
          <w:rFonts w:cs="宋体"/>
          <w:noProof/>
          <w:sz w:val="18"/>
          <w:szCs w:val="18"/>
        </w:rPr>
      </w:pPr>
      <w:r w:rsidRPr="00773DCB">
        <w:rPr>
          <w:rFonts w:cs="宋体"/>
          <w:noProof/>
          <w:sz w:val="18"/>
          <w:szCs w:val="18"/>
        </w:rPr>
        <w:t>Wiegand low-level pulse width range and Wiegand idle-level pulse width range, fill in the value to be set (0x01~0xFF), click the setting button to complete the setting, as shown below:</w:t>
      </w:r>
    </w:p>
    <w:p w14:paraId="31C345B1" w14:textId="77777777" w:rsidR="00773DCB" w:rsidRPr="00773DCB" w:rsidRDefault="00773DCB" w:rsidP="00773DCB">
      <w:pPr>
        <w:spacing w:line="360" w:lineRule="auto"/>
        <w:jc w:val="left"/>
        <w:rPr>
          <w:rFonts w:asciiTheme="minorEastAsia" w:hAnsiTheme="minorEastAsia" w:cs="宋体"/>
          <w:noProof/>
          <w:sz w:val="18"/>
          <w:szCs w:val="18"/>
        </w:rPr>
      </w:pPr>
      <w:r w:rsidRPr="00773DCB">
        <w:rPr>
          <w:rFonts w:asciiTheme="minorEastAsia" w:hAnsiTheme="minorEastAsia" w:cs="宋体"/>
          <w:noProof/>
          <w:sz w:val="18"/>
          <w:szCs w:val="18"/>
        </w:rPr>
        <w:drawing>
          <wp:inline distT="0" distB="0" distL="0" distR="0" wp14:anchorId="1B79A325" wp14:editId="32DF2BA7">
            <wp:extent cx="5838825" cy="4382187"/>
            <wp:effectExtent l="0" t="0" r="0" b="0"/>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56358" cy="4395346"/>
                    </a:xfrm>
                    <a:prstGeom prst="rect">
                      <a:avLst/>
                    </a:prstGeom>
                  </pic:spPr>
                </pic:pic>
              </a:graphicData>
            </a:graphic>
          </wp:inline>
        </w:drawing>
      </w:r>
    </w:p>
    <w:p w14:paraId="2B5572B7" w14:textId="77777777" w:rsidR="00773DCB" w:rsidRPr="00773DCB" w:rsidRDefault="00773DCB" w:rsidP="00773DCB">
      <w:pPr>
        <w:spacing w:line="360" w:lineRule="auto"/>
        <w:jc w:val="left"/>
        <w:rPr>
          <w:rFonts w:asciiTheme="minorEastAsia" w:hAnsiTheme="minorEastAsia" w:cs="宋体"/>
          <w:noProof/>
          <w:sz w:val="18"/>
          <w:szCs w:val="18"/>
        </w:rPr>
      </w:pPr>
    </w:p>
    <w:p w14:paraId="47B03189" w14:textId="46880F0D" w:rsidR="0083317E" w:rsidRDefault="0083317E" w:rsidP="0083317E">
      <w:pPr>
        <w:spacing w:line="360" w:lineRule="auto"/>
        <w:jc w:val="left"/>
        <w:rPr>
          <w:rFonts w:asciiTheme="minorEastAsia" w:hAnsiTheme="minorEastAsia" w:cs="宋体"/>
          <w:noProof/>
          <w:sz w:val="18"/>
          <w:szCs w:val="18"/>
        </w:rPr>
      </w:pPr>
    </w:p>
    <w:p w14:paraId="6CB65031" w14:textId="5742866D" w:rsidR="00773DCB" w:rsidRDefault="00773DCB" w:rsidP="0083317E">
      <w:pPr>
        <w:spacing w:line="360" w:lineRule="auto"/>
        <w:jc w:val="left"/>
        <w:rPr>
          <w:rFonts w:asciiTheme="minorEastAsia" w:hAnsiTheme="minorEastAsia" w:cs="宋体"/>
          <w:noProof/>
          <w:sz w:val="18"/>
          <w:szCs w:val="18"/>
        </w:rPr>
      </w:pPr>
    </w:p>
    <w:p w14:paraId="2E2BE72E" w14:textId="6550928C" w:rsidR="00773DCB" w:rsidRDefault="00773DCB" w:rsidP="0083317E">
      <w:pPr>
        <w:spacing w:line="360" w:lineRule="auto"/>
        <w:jc w:val="left"/>
        <w:rPr>
          <w:rFonts w:asciiTheme="minorEastAsia" w:hAnsiTheme="minorEastAsia" w:cs="宋体"/>
          <w:noProof/>
          <w:sz w:val="18"/>
          <w:szCs w:val="18"/>
        </w:rPr>
      </w:pPr>
    </w:p>
    <w:p w14:paraId="5F12DF99" w14:textId="7218C925" w:rsidR="00773DCB" w:rsidRDefault="00773DCB" w:rsidP="0083317E">
      <w:pPr>
        <w:spacing w:line="360" w:lineRule="auto"/>
        <w:jc w:val="left"/>
        <w:rPr>
          <w:rFonts w:asciiTheme="minorEastAsia" w:hAnsiTheme="minorEastAsia" w:cs="宋体"/>
          <w:noProof/>
          <w:sz w:val="18"/>
          <w:szCs w:val="18"/>
        </w:rPr>
      </w:pPr>
    </w:p>
    <w:p w14:paraId="3BE9851B" w14:textId="08A42F9C" w:rsidR="00773DCB" w:rsidRDefault="00773DCB" w:rsidP="0083317E">
      <w:pPr>
        <w:spacing w:line="360" w:lineRule="auto"/>
        <w:jc w:val="left"/>
        <w:rPr>
          <w:rFonts w:asciiTheme="minorEastAsia" w:hAnsiTheme="minorEastAsia" w:cs="宋体"/>
          <w:noProof/>
          <w:sz w:val="18"/>
          <w:szCs w:val="18"/>
        </w:rPr>
      </w:pPr>
    </w:p>
    <w:p w14:paraId="1DC31C23" w14:textId="3C7B4600" w:rsidR="00773DCB" w:rsidRDefault="00773DCB" w:rsidP="0083317E">
      <w:pPr>
        <w:spacing w:line="360" w:lineRule="auto"/>
        <w:jc w:val="left"/>
        <w:rPr>
          <w:rFonts w:asciiTheme="minorEastAsia" w:hAnsiTheme="minorEastAsia" w:cs="宋体"/>
          <w:sz w:val="18"/>
          <w:szCs w:val="18"/>
        </w:rPr>
      </w:pPr>
    </w:p>
    <w:p w14:paraId="60393807" w14:textId="77777777" w:rsidR="003C6C67" w:rsidRPr="0083317E" w:rsidRDefault="003C6C67" w:rsidP="0083317E">
      <w:pPr>
        <w:spacing w:line="360" w:lineRule="auto"/>
        <w:jc w:val="left"/>
        <w:rPr>
          <w:rFonts w:asciiTheme="minorEastAsia" w:hAnsiTheme="minorEastAsia" w:cs="宋体" w:hint="eastAsia"/>
          <w:sz w:val="18"/>
          <w:szCs w:val="18"/>
        </w:rPr>
      </w:pPr>
    </w:p>
    <w:p w14:paraId="29021D37" w14:textId="51279B59" w:rsidR="0001690F" w:rsidRDefault="0001690F" w:rsidP="00F64BA2">
      <w:pPr>
        <w:spacing w:line="360" w:lineRule="auto"/>
        <w:jc w:val="left"/>
        <w:rPr>
          <w:rFonts w:asciiTheme="minorEastAsia" w:hAnsiTheme="minorEastAsia" w:cs="宋体"/>
          <w:szCs w:val="21"/>
        </w:rPr>
      </w:pPr>
    </w:p>
    <w:p w14:paraId="299778E8" w14:textId="77777777" w:rsidR="00773DCB" w:rsidRPr="003C6C67" w:rsidRDefault="00773DCB" w:rsidP="003C6C67">
      <w:pPr>
        <w:spacing w:line="360" w:lineRule="auto"/>
        <w:jc w:val="center"/>
        <w:rPr>
          <w:rFonts w:asciiTheme="majorHAnsi" w:eastAsiaTheme="majorEastAsia" w:hAnsiTheme="majorHAnsi"/>
          <w:b/>
          <w:bCs/>
          <w:kern w:val="44"/>
          <w:sz w:val="30"/>
          <w:szCs w:val="30"/>
        </w:rPr>
      </w:pPr>
      <w:r w:rsidRPr="003C6C67">
        <w:rPr>
          <w:rFonts w:asciiTheme="majorHAnsi" w:eastAsiaTheme="majorEastAsia" w:hAnsiTheme="majorHAnsi"/>
          <w:b/>
          <w:bCs/>
          <w:kern w:val="44"/>
          <w:sz w:val="30"/>
          <w:szCs w:val="30"/>
        </w:rPr>
        <w:lastRenderedPageBreak/>
        <w:t>Scan code function operation instructions</w:t>
      </w:r>
    </w:p>
    <w:p w14:paraId="21146712" w14:textId="50625BA7" w:rsidR="009D7D5B" w:rsidRPr="003C6C67" w:rsidRDefault="003C6C67" w:rsidP="00F64BA2">
      <w:pPr>
        <w:spacing w:line="360" w:lineRule="auto"/>
        <w:jc w:val="left"/>
        <w:rPr>
          <w:rFonts w:cs="宋体"/>
          <w:szCs w:val="21"/>
        </w:rPr>
      </w:pPr>
      <w:r w:rsidRPr="003C6C67">
        <w:rPr>
          <w:rFonts w:cs="宋体"/>
          <w:szCs w:val="21"/>
        </w:rPr>
        <w:t>Press the side function key, when the buzzer beeps twice, it will enter the scan code mode, aim at the barcode scan to upload the barcode data to the device. Scan the corresponding setting code below to adjust the function of the handheld. Some scan feedback information needs to be displayed on the document.</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9D7D5B" w:rsidRPr="003C6C67" w14:paraId="1FE6E96F" w14:textId="77777777" w:rsidTr="0001690F">
        <w:tc>
          <w:tcPr>
            <w:tcW w:w="5000" w:type="pct"/>
            <w:shd w:val="clear" w:color="auto" w:fill="auto"/>
            <w:vAlign w:val="center"/>
          </w:tcPr>
          <w:p w14:paraId="26C2F2BC" w14:textId="094DB423" w:rsidR="00B74AFD" w:rsidRPr="003C6C67" w:rsidRDefault="003C6C67" w:rsidP="00F64BA2">
            <w:pPr>
              <w:spacing w:line="360" w:lineRule="auto"/>
              <w:jc w:val="left"/>
              <w:rPr>
                <w:rFonts w:asciiTheme="minorHAnsi" w:eastAsiaTheme="minorEastAsia" w:hAnsiTheme="minorHAnsi"/>
                <w:b/>
                <w:sz w:val="18"/>
                <w:szCs w:val="18"/>
              </w:rPr>
            </w:pPr>
            <w:bookmarkStart w:id="0" w:name="OLE_LINK1"/>
            <w:bookmarkStart w:id="1" w:name="OLE_LINK2"/>
            <w:r w:rsidRPr="003C6C67">
              <w:rPr>
                <w:rFonts w:asciiTheme="minorHAnsi" w:eastAsiaTheme="minorEastAsia" w:hAnsiTheme="minorHAnsi"/>
                <w:b/>
                <w:sz w:val="18"/>
                <w:szCs w:val="18"/>
              </w:rPr>
              <w:t>Basic system settings</w:t>
            </w:r>
          </w:p>
        </w:tc>
      </w:tr>
      <w:tr w:rsidR="009D7D5B" w:rsidRPr="003C6C67" w14:paraId="232294AF" w14:textId="77777777" w:rsidTr="0001690F">
        <w:tc>
          <w:tcPr>
            <w:tcW w:w="5000" w:type="pct"/>
            <w:shd w:val="clear" w:color="auto" w:fill="auto"/>
            <w:vAlign w:val="center"/>
          </w:tcPr>
          <w:p w14:paraId="7895FBF5" w14:textId="605F7FDF" w:rsidR="00B74AFD" w:rsidRPr="003C6C67" w:rsidRDefault="003C6C67" w:rsidP="00F64BA2">
            <w:pPr>
              <w:spacing w:line="360" w:lineRule="auto"/>
              <w:jc w:val="left"/>
              <w:rPr>
                <w:rFonts w:asciiTheme="minorHAnsi" w:eastAsiaTheme="minorEastAsia" w:hAnsiTheme="minorHAnsi"/>
                <w:color w:val="FF0000"/>
                <w:sz w:val="18"/>
                <w:szCs w:val="18"/>
              </w:rPr>
            </w:pPr>
            <w:r w:rsidRPr="003C6C67">
              <w:rPr>
                <w:rFonts w:asciiTheme="minorHAnsi" w:eastAsiaTheme="minorEastAsia" w:hAnsiTheme="minorHAnsi"/>
                <w:sz w:val="18"/>
                <w:szCs w:val="18"/>
              </w:rPr>
              <w:t>1. Restore the initial state by scanning the "Restore Factory Settings" barcode</w:t>
            </w:r>
          </w:p>
          <w:p w14:paraId="2CEFEA24" w14:textId="77777777"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hAnsiTheme="minorHAnsi"/>
                <w:noProof/>
                <w:sz w:val="18"/>
                <w:szCs w:val="18"/>
              </w:rPr>
              <w:drawing>
                <wp:inline distT="0" distB="0" distL="0" distR="0" wp14:anchorId="5A143D30" wp14:editId="557C35ED">
                  <wp:extent cx="1766888" cy="504825"/>
                  <wp:effectExtent l="19050" t="0" r="4762" b="0"/>
                  <wp:docPr id="15" name="图片 15" descr="%%Re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descr="%%Resto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6888" cy="504825"/>
                          </a:xfrm>
                          <a:prstGeom prst="rect">
                            <a:avLst/>
                          </a:prstGeom>
                          <a:noFill/>
                          <a:ln>
                            <a:noFill/>
                          </a:ln>
                        </pic:spPr>
                      </pic:pic>
                    </a:graphicData>
                  </a:graphic>
                </wp:inline>
              </w:drawing>
            </w:r>
          </w:p>
          <w:p w14:paraId="0AF63A2D" w14:textId="2A2FD389" w:rsidR="00B74AFD"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eastAsiaTheme="minorEastAsia" w:hAnsiTheme="minorHAnsi"/>
                <w:sz w:val="18"/>
                <w:szCs w:val="18"/>
              </w:rPr>
              <w:t>(%%Restore)</w:t>
            </w:r>
          </w:p>
        </w:tc>
      </w:tr>
      <w:tr w:rsidR="009D7D5B" w:rsidRPr="003C6C67" w14:paraId="31C92873" w14:textId="77777777" w:rsidTr="0001690F">
        <w:tc>
          <w:tcPr>
            <w:tcW w:w="5000" w:type="pct"/>
            <w:shd w:val="clear" w:color="auto" w:fill="auto"/>
            <w:vAlign w:val="center"/>
          </w:tcPr>
          <w:p w14:paraId="00AECA3B" w14:textId="0FEB4E53" w:rsidR="009D7D5B" w:rsidRPr="003C6C67" w:rsidRDefault="00B74AFD" w:rsidP="00F64BA2">
            <w:pPr>
              <w:spacing w:line="360" w:lineRule="auto"/>
              <w:jc w:val="left"/>
              <w:rPr>
                <w:rFonts w:asciiTheme="minorHAnsi" w:eastAsiaTheme="minorEastAsia" w:hAnsiTheme="minorHAnsi"/>
                <w:color w:val="FF0000"/>
                <w:sz w:val="18"/>
                <w:szCs w:val="18"/>
              </w:rPr>
            </w:pPr>
            <w:r w:rsidRPr="003C6C67">
              <w:rPr>
                <w:rFonts w:asciiTheme="minorHAnsi" w:eastAsiaTheme="minorEastAsia" w:hAnsiTheme="minorHAnsi"/>
                <w:sz w:val="18"/>
                <w:szCs w:val="18"/>
              </w:rPr>
              <w:t>2</w:t>
            </w:r>
            <w:r w:rsidR="003C6C67" w:rsidRPr="003C6C67">
              <w:rPr>
                <w:rFonts w:asciiTheme="minorHAnsi" w:eastAsiaTheme="minorEastAsia" w:hAnsiTheme="minorHAnsi"/>
                <w:sz w:val="18"/>
                <w:szCs w:val="18"/>
              </w:rPr>
              <w:t>. Turn off the device by scanning the "shutdown command" barcode</w:t>
            </w:r>
          </w:p>
          <w:p w14:paraId="4C90E5F1" w14:textId="77777777"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hAnsiTheme="minorHAnsi" w:cs="Tahoma"/>
                <w:noProof/>
                <w:color w:val="000000"/>
                <w:sz w:val="18"/>
                <w:szCs w:val="18"/>
              </w:rPr>
              <w:drawing>
                <wp:inline distT="0" distB="0" distL="0" distR="0" wp14:anchorId="192D969F" wp14:editId="01CD6DC9">
                  <wp:extent cx="1714500" cy="457200"/>
                  <wp:effectExtent l="0" t="0" r="0" b="0"/>
                  <wp:docPr id="16" name="图片 16" descr="%%POWER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POWEROF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6154" cy="457641"/>
                          </a:xfrm>
                          <a:prstGeom prst="rect">
                            <a:avLst/>
                          </a:prstGeom>
                          <a:noFill/>
                          <a:ln>
                            <a:noFill/>
                          </a:ln>
                        </pic:spPr>
                      </pic:pic>
                    </a:graphicData>
                  </a:graphic>
                </wp:inline>
              </w:drawing>
            </w:r>
          </w:p>
          <w:p w14:paraId="6DD22458" w14:textId="3C00159B"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eastAsiaTheme="minorEastAsia" w:hAnsiTheme="minorHAnsi"/>
                <w:sz w:val="18"/>
                <w:szCs w:val="18"/>
              </w:rPr>
              <w:t>(%%Power Off)</w:t>
            </w:r>
          </w:p>
        </w:tc>
      </w:tr>
      <w:tr w:rsidR="009D7D5B" w:rsidRPr="003C6C67" w14:paraId="6A67B44B" w14:textId="77777777" w:rsidTr="0001690F">
        <w:tc>
          <w:tcPr>
            <w:tcW w:w="5000" w:type="pct"/>
            <w:shd w:val="clear" w:color="auto" w:fill="auto"/>
            <w:vAlign w:val="center"/>
          </w:tcPr>
          <w:p w14:paraId="0D218D96" w14:textId="62E84073" w:rsidR="009D7D5B" w:rsidRPr="003C6C67" w:rsidRDefault="00B74AFD" w:rsidP="00F64BA2">
            <w:pPr>
              <w:spacing w:line="360" w:lineRule="auto"/>
              <w:jc w:val="left"/>
              <w:rPr>
                <w:rFonts w:asciiTheme="minorHAnsi" w:eastAsiaTheme="minorEastAsia" w:hAnsiTheme="minorHAnsi"/>
                <w:color w:val="FF0000"/>
                <w:sz w:val="18"/>
                <w:szCs w:val="18"/>
              </w:rPr>
            </w:pPr>
            <w:r w:rsidRPr="003C6C67">
              <w:rPr>
                <w:rFonts w:asciiTheme="minorHAnsi" w:eastAsiaTheme="minorEastAsia" w:hAnsiTheme="minorHAnsi"/>
                <w:sz w:val="18"/>
                <w:szCs w:val="18"/>
              </w:rPr>
              <w:t>3</w:t>
            </w:r>
            <w:r w:rsidRPr="003C6C67">
              <w:rPr>
                <w:rFonts w:asciiTheme="minorHAnsi" w:eastAsiaTheme="minorEastAsia" w:hAnsiTheme="minorHAnsi"/>
                <w:sz w:val="18"/>
                <w:szCs w:val="18"/>
              </w:rPr>
              <w:t>．</w:t>
            </w:r>
            <w:r w:rsidR="003C6C67" w:rsidRPr="003C6C67">
              <w:rPr>
                <w:rFonts w:asciiTheme="minorHAnsi" w:eastAsiaTheme="minorEastAsia" w:hAnsiTheme="minorHAnsi"/>
                <w:sz w:val="18"/>
                <w:szCs w:val="18"/>
              </w:rPr>
              <w:t>There is no response when the wireless receiver is plugged in. It is paired by scanning the "One Piece Pairing" barcode. Scan first, and then plug the receiver into the computer to complete the pairing after hearing a continuous beep.</w:t>
            </w:r>
          </w:p>
          <w:p w14:paraId="5B4163BF" w14:textId="77777777"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hAnsiTheme="minorHAnsi"/>
                <w:noProof/>
                <w:sz w:val="18"/>
                <w:szCs w:val="18"/>
              </w:rPr>
              <w:drawing>
                <wp:inline distT="0" distB="0" distL="0" distR="0" wp14:anchorId="3D859D73" wp14:editId="172ED1E9">
                  <wp:extent cx="1467803" cy="438150"/>
                  <wp:effectExtent l="0" t="0" r="0" b="0"/>
                  <wp:docPr id="27" name="图片 27" descr="%%EZ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ZPai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8602" cy="438389"/>
                          </a:xfrm>
                          <a:prstGeom prst="rect">
                            <a:avLst/>
                          </a:prstGeom>
                          <a:noFill/>
                          <a:ln>
                            <a:noFill/>
                          </a:ln>
                        </pic:spPr>
                      </pic:pic>
                    </a:graphicData>
                  </a:graphic>
                </wp:inline>
              </w:drawing>
            </w:r>
          </w:p>
          <w:p w14:paraId="769C6F53" w14:textId="5FC5C260"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eastAsiaTheme="minorEastAsia" w:hAnsiTheme="minorHAnsi"/>
                <w:sz w:val="18"/>
                <w:szCs w:val="18"/>
              </w:rPr>
              <w:t>(%%EZPair)</w:t>
            </w:r>
          </w:p>
        </w:tc>
      </w:tr>
      <w:tr w:rsidR="009D7D5B" w:rsidRPr="003C6C67" w14:paraId="31D3F04E" w14:textId="77777777" w:rsidTr="0001690F">
        <w:tc>
          <w:tcPr>
            <w:tcW w:w="5000" w:type="pct"/>
            <w:shd w:val="clear" w:color="auto" w:fill="auto"/>
            <w:vAlign w:val="center"/>
          </w:tcPr>
          <w:p w14:paraId="277C85E0" w14:textId="63C679B0" w:rsidR="009D7D5B" w:rsidRPr="003C6C67" w:rsidRDefault="008C3123" w:rsidP="00F64BA2">
            <w:pPr>
              <w:spacing w:line="360" w:lineRule="auto"/>
              <w:jc w:val="left"/>
              <w:rPr>
                <w:rFonts w:asciiTheme="minorHAnsi" w:eastAsiaTheme="minorEastAsia" w:hAnsiTheme="minorHAnsi"/>
                <w:color w:val="FF0000"/>
                <w:sz w:val="18"/>
                <w:szCs w:val="18"/>
              </w:rPr>
            </w:pPr>
            <w:r w:rsidRPr="003C6C67">
              <w:rPr>
                <w:rFonts w:asciiTheme="minorHAnsi" w:eastAsiaTheme="minorEastAsia" w:hAnsiTheme="minorHAnsi"/>
                <w:sz w:val="18"/>
                <w:szCs w:val="18"/>
              </w:rPr>
              <w:t>4</w:t>
            </w:r>
            <w:r w:rsidR="00B74AFD" w:rsidRPr="003C6C67">
              <w:rPr>
                <w:rFonts w:asciiTheme="minorHAnsi" w:eastAsiaTheme="minorEastAsia" w:hAnsiTheme="minorHAnsi"/>
                <w:sz w:val="18"/>
                <w:szCs w:val="18"/>
              </w:rPr>
              <w:t>．</w:t>
            </w:r>
            <w:r w:rsidR="003C6C67" w:rsidRPr="003C6C67">
              <w:rPr>
                <w:rFonts w:asciiTheme="minorHAnsi" w:eastAsiaTheme="minorEastAsia" w:hAnsiTheme="minorHAnsi"/>
                <w:sz w:val="18"/>
                <w:szCs w:val="18"/>
              </w:rPr>
              <w:t>Check the remaining battery power of the device by scanning the "Display battery power" barcode, and the scanning result will appear in the cursor input area</w:t>
            </w:r>
          </w:p>
          <w:p w14:paraId="6F28BA0A" w14:textId="77777777"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hAnsiTheme="minorHAnsi" w:cs="Tahoma"/>
                <w:noProof/>
                <w:color w:val="000000"/>
                <w:sz w:val="18"/>
                <w:szCs w:val="18"/>
              </w:rPr>
              <w:drawing>
                <wp:inline distT="0" distB="0" distL="0" distR="0" wp14:anchorId="7FC83EAC" wp14:editId="484C31E7">
                  <wp:extent cx="1367896" cy="447675"/>
                  <wp:effectExtent l="0" t="0" r="3810" b="0"/>
                  <wp:docPr id="28" name="图片 28" descr="%%B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Bat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0738" cy="448605"/>
                          </a:xfrm>
                          <a:prstGeom prst="rect">
                            <a:avLst/>
                          </a:prstGeom>
                          <a:noFill/>
                          <a:ln>
                            <a:noFill/>
                          </a:ln>
                        </pic:spPr>
                      </pic:pic>
                    </a:graphicData>
                  </a:graphic>
                </wp:inline>
              </w:drawing>
            </w:r>
          </w:p>
          <w:p w14:paraId="0875FF68" w14:textId="20DA73A8"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eastAsiaTheme="minorEastAsia" w:hAnsiTheme="minorHAnsi"/>
                <w:sz w:val="18"/>
                <w:szCs w:val="18"/>
              </w:rPr>
              <w:t>(%%Batt)</w:t>
            </w:r>
          </w:p>
        </w:tc>
      </w:tr>
      <w:tr w:rsidR="009D7D5B" w:rsidRPr="003C6C67" w14:paraId="51942C81" w14:textId="77777777" w:rsidTr="0001690F">
        <w:trPr>
          <w:trHeight w:val="2258"/>
        </w:trPr>
        <w:tc>
          <w:tcPr>
            <w:tcW w:w="5000" w:type="pct"/>
            <w:shd w:val="clear" w:color="auto" w:fill="auto"/>
            <w:vAlign w:val="center"/>
          </w:tcPr>
          <w:p w14:paraId="2AB6AAAB" w14:textId="1FA2DBCD" w:rsidR="009D7D5B" w:rsidRPr="003C6C67" w:rsidRDefault="008C3123" w:rsidP="00F64BA2">
            <w:pPr>
              <w:spacing w:line="360" w:lineRule="auto"/>
              <w:jc w:val="left"/>
              <w:rPr>
                <w:rFonts w:asciiTheme="minorHAnsi" w:eastAsiaTheme="minorEastAsia" w:hAnsiTheme="minorHAnsi"/>
                <w:color w:val="FF0000"/>
                <w:sz w:val="18"/>
                <w:szCs w:val="18"/>
              </w:rPr>
            </w:pPr>
            <w:r w:rsidRPr="003C6C67">
              <w:rPr>
                <w:rFonts w:asciiTheme="minorHAnsi" w:eastAsiaTheme="minorEastAsia" w:hAnsiTheme="minorHAnsi"/>
                <w:sz w:val="18"/>
                <w:szCs w:val="18"/>
              </w:rPr>
              <w:t>5</w:t>
            </w:r>
            <w:r w:rsidRPr="003C6C67">
              <w:rPr>
                <w:rFonts w:asciiTheme="minorHAnsi" w:eastAsiaTheme="minorEastAsia" w:hAnsiTheme="minorHAnsi"/>
                <w:sz w:val="18"/>
                <w:szCs w:val="18"/>
              </w:rPr>
              <w:t>．</w:t>
            </w:r>
            <w:r w:rsidR="003C6C67" w:rsidRPr="003C6C67">
              <w:rPr>
                <w:rFonts w:asciiTheme="minorHAnsi" w:eastAsiaTheme="minorEastAsia" w:hAnsiTheme="minorHAnsi"/>
                <w:sz w:val="18"/>
                <w:szCs w:val="18"/>
              </w:rPr>
              <w:t>Scan the "software version information" barcode to view the device version number, the scan result will appear in the cursor input area</w:t>
            </w:r>
          </w:p>
          <w:p w14:paraId="3CBE1CCA" w14:textId="77777777"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hAnsiTheme="minorHAnsi"/>
                <w:noProof/>
                <w:sz w:val="18"/>
                <w:szCs w:val="18"/>
              </w:rPr>
              <w:drawing>
                <wp:inline distT="0" distB="0" distL="0" distR="0" wp14:anchorId="271B3C9D" wp14:editId="7372762F">
                  <wp:extent cx="1733959" cy="495300"/>
                  <wp:effectExtent l="0" t="0" r="0" b="0"/>
                  <wp:docPr id="4" name="图片 58" descr="%%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descr="%%Version"/>
                          <pic:cNvPicPr>
                            <a:picLocks noChangeAspect="1" noChangeArrowheads="1"/>
                          </pic:cNvPicPr>
                        </pic:nvPicPr>
                        <pic:blipFill>
                          <a:blip r:embed="rId24" cstate="print"/>
                          <a:srcRect/>
                          <a:stretch>
                            <a:fillRect/>
                          </a:stretch>
                        </pic:blipFill>
                        <pic:spPr bwMode="auto">
                          <a:xfrm>
                            <a:off x="0" y="0"/>
                            <a:ext cx="1750848" cy="500124"/>
                          </a:xfrm>
                          <a:prstGeom prst="rect">
                            <a:avLst/>
                          </a:prstGeom>
                          <a:noFill/>
                          <a:ln w="9525">
                            <a:noFill/>
                            <a:miter lim="800000"/>
                            <a:headEnd/>
                            <a:tailEnd/>
                          </a:ln>
                        </pic:spPr>
                      </pic:pic>
                    </a:graphicData>
                  </a:graphic>
                </wp:inline>
              </w:drawing>
            </w:r>
          </w:p>
          <w:p w14:paraId="646353D6" w14:textId="7A16B0F1"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eastAsiaTheme="minorEastAsia" w:hAnsiTheme="minorHAnsi"/>
                <w:sz w:val="18"/>
                <w:szCs w:val="18"/>
              </w:rPr>
              <w:t>(%%Version)</w:t>
            </w:r>
          </w:p>
        </w:tc>
      </w:tr>
      <w:tr w:rsidR="009D7D5B" w:rsidRPr="00F64BA2" w14:paraId="06254309" w14:textId="77777777" w:rsidTr="0001690F">
        <w:tc>
          <w:tcPr>
            <w:tcW w:w="5000" w:type="pct"/>
            <w:shd w:val="clear" w:color="auto" w:fill="auto"/>
            <w:vAlign w:val="center"/>
          </w:tcPr>
          <w:p w14:paraId="187A3783" w14:textId="77777777" w:rsidR="0001690F" w:rsidRPr="003C6C67" w:rsidRDefault="0001690F" w:rsidP="00F64BA2">
            <w:pPr>
              <w:spacing w:line="360" w:lineRule="auto"/>
              <w:jc w:val="left"/>
              <w:rPr>
                <w:rFonts w:asciiTheme="minorHAnsi" w:eastAsiaTheme="minorEastAsia" w:hAnsiTheme="minorHAnsi"/>
                <w:b/>
                <w:sz w:val="18"/>
                <w:szCs w:val="18"/>
              </w:rPr>
            </w:pPr>
          </w:p>
          <w:p w14:paraId="3C7C430E" w14:textId="3849B0E4" w:rsidR="009D7D5B" w:rsidRPr="003C6C67" w:rsidRDefault="003C6C67" w:rsidP="00F64BA2">
            <w:pPr>
              <w:spacing w:line="360" w:lineRule="auto"/>
              <w:jc w:val="left"/>
              <w:rPr>
                <w:rFonts w:asciiTheme="minorHAnsi" w:eastAsiaTheme="minorEastAsia" w:hAnsiTheme="minorHAnsi"/>
                <w:b/>
                <w:noProof/>
                <w:sz w:val="18"/>
                <w:szCs w:val="18"/>
              </w:rPr>
            </w:pPr>
            <w:r w:rsidRPr="003C6C67">
              <w:rPr>
                <w:rFonts w:asciiTheme="minorHAnsi" w:eastAsiaTheme="minorEastAsia" w:hAnsiTheme="minorHAnsi"/>
                <w:b/>
                <w:sz w:val="18"/>
                <w:szCs w:val="18"/>
              </w:rPr>
              <w:lastRenderedPageBreak/>
              <w:t>Buzzer settings</w:t>
            </w:r>
          </w:p>
        </w:tc>
      </w:tr>
      <w:tr w:rsidR="009D7D5B" w:rsidRPr="00F64BA2" w14:paraId="2FD69E3D" w14:textId="77777777" w:rsidTr="0001690F">
        <w:trPr>
          <w:trHeight w:val="571"/>
        </w:trPr>
        <w:tc>
          <w:tcPr>
            <w:tcW w:w="5000" w:type="pct"/>
            <w:shd w:val="clear" w:color="auto" w:fill="auto"/>
            <w:vAlign w:val="center"/>
          </w:tcPr>
          <w:p w14:paraId="5E8966AA" w14:textId="305EFB32" w:rsidR="009D7D5B" w:rsidRPr="003C6C67" w:rsidRDefault="008C3123" w:rsidP="00F64BA2">
            <w:pPr>
              <w:spacing w:line="360" w:lineRule="auto"/>
              <w:jc w:val="left"/>
              <w:rPr>
                <w:rFonts w:asciiTheme="minorHAnsi" w:eastAsiaTheme="minorEastAsia" w:hAnsiTheme="minorHAnsi"/>
                <w:color w:val="FF0000"/>
                <w:sz w:val="18"/>
                <w:szCs w:val="18"/>
              </w:rPr>
            </w:pPr>
            <w:r w:rsidRPr="003C6C67">
              <w:rPr>
                <w:rFonts w:asciiTheme="minorHAnsi" w:eastAsiaTheme="minorEastAsia" w:hAnsiTheme="minorHAnsi"/>
                <w:sz w:val="18"/>
                <w:szCs w:val="18"/>
              </w:rPr>
              <w:lastRenderedPageBreak/>
              <w:t>1</w:t>
            </w:r>
            <w:r w:rsidRPr="003C6C67">
              <w:rPr>
                <w:rFonts w:asciiTheme="minorHAnsi" w:eastAsiaTheme="minorEastAsia" w:hAnsiTheme="minorHAnsi"/>
                <w:sz w:val="18"/>
                <w:szCs w:val="18"/>
              </w:rPr>
              <w:t>．</w:t>
            </w:r>
            <w:r w:rsidR="003C6C67" w:rsidRPr="003C6C67">
              <w:rPr>
                <w:rFonts w:asciiTheme="minorHAnsi" w:eastAsiaTheme="minorEastAsia" w:hAnsiTheme="minorHAnsi"/>
                <w:sz w:val="18"/>
                <w:szCs w:val="18"/>
              </w:rPr>
              <w:t>Turn on the buzzer of the device by scanning the barcode of "Enable Scanning Prompt Tone"</w:t>
            </w:r>
          </w:p>
          <w:p w14:paraId="58348304" w14:textId="77777777"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hAnsiTheme="minorHAnsi" w:cs="Tahoma"/>
                <w:noProof/>
                <w:color w:val="000000"/>
                <w:sz w:val="18"/>
                <w:szCs w:val="18"/>
              </w:rPr>
              <w:drawing>
                <wp:inline distT="0" distB="0" distL="0" distR="0" wp14:anchorId="7144FFB1" wp14:editId="7F12174B">
                  <wp:extent cx="1333500" cy="368300"/>
                  <wp:effectExtent l="0" t="0" r="0" b="0"/>
                  <wp:docPr id="29" name="图片 29" descr="%%BZOp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BZOpen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0" cy="368300"/>
                          </a:xfrm>
                          <a:prstGeom prst="rect">
                            <a:avLst/>
                          </a:prstGeom>
                          <a:noFill/>
                          <a:ln>
                            <a:noFill/>
                          </a:ln>
                        </pic:spPr>
                      </pic:pic>
                    </a:graphicData>
                  </a:graphic>
                </wp:inline>
              </w:drawing>
            </w:r>
          </w:p>
          <w:p w14:paraId="71930292" w14:textId="42CDDB35" w:rsidR="009D7D5B" w:rsidRPr="003C6C67" w:rsidRDefault="003C6C67" w:rsidP="00F64BA2">
            <w:pPr>
              <w:spacing w:line="360" w:lineRule="auto"/>
              <w:jc w:val="center"/>
              <w:rPr>
                <w:rFonts w:asciiTheme="minorHAnsi" w:eastAsiaTheme="minorEastAsia" w:hAnsiTheme="minorHAnsi"/>
                <w:sz w:val="18"/>
                <w:szCs w:val="18"/>
              </w:rPr>
            </w:pPr>
            <w:r w:rsidRPr="003C6C67">
              <w:rPr>
                <w:rFonts w:asciiTheme="minorHAnsi" w:eastAsiaTheme="minorEastAsia" w:hAnsiTheme="minorHAnsi"/>
                <w:sz w:val="18"/>
                <w:szCs w:val="18"/>
              </w:rPr>
              <w:t>(</w:t>
            </w:r>
            <w:r w:rsidR="009D7D5B" w:rsidRPr="003C6C67">
              <w:rPr>
                <w:rFonts w:asciiTheme="minorHAnsi" w:eastAsiaTheme="minorEastAsia" w:hAnsiTheme="minorHAnsi"/>
                <w:sz w:val="18"/>
                <w:szCs w:val="18"/>
              </w:rPr>
              <w:t>%%BZOpen1</w:t>
            </w:r>
            <w:r w:rsidRPr="003C6C67">
              <w:rPr>
                <w:rFonts w:asciiTheme="minorHAnsi" w:eastAsiaTheme="minorEastAsia" w:hAnsiTheme="minorHAnsi"/>
                <w:sz w:val="18"/>
                <w:szCs w:val="18"/>
              </w:rPr>
              <w:t>)</w:t>
            </w:r>
          </w:p>
        </w:tc>
      </w:tr>
      <w:tr w:rsidR="009D7D5B" w:rsidRPr="00F64BA2" w14:paraId="59CA8107" w14:textId="77777777" w:rsidTr="0001690F">
        <w:trPr>
          <w:trHeight w:val="1153"/>
        </w:trPr>
        <w:tc>
          <w:tcPr>
            <w:tcW w:w="5000" w:type="pct"/>
            <w:shd w:val="clear" w:color="auto" w:fill="auto"/>
            <w:vAlign w:val="center"/>
          </w:tcPr>
          <w:p w14:paraId="57816619" w14:textId="440DF961" w:rsidR="008C3123" w:rsidRPr="003C6C67" w:rsidRDefault="008C3123" w:rsidP="00F64BA2">
            <w:pPr>
              <w:spacing w:line="360" w:lineRule="auto"/>
              <w:jc w:val="left"/>
              <w:rPr>
                <w:rFonts w:asciiTheme="minorHAnsi" w:eastAsiaTheme="minorEastAsia" w:hAnsiTheme="minorHAnsi"/>
                <w:color w:val="FF0000"/>
                <w:sz w:val="18"/>
                <w:szCs w:val="18"/>
              </w:rPr>
            </w:pPr>
            <w:r w:rsidRPr="003C6C67">
              <w:rPr>
                <w:rFonts w:asciiTheme="minorHAnsi" w:eastAsiaTheme="minorEastAsia" w:hAnsiTheme="minorHAnsi"/>
                <w:sz w:val="18"/>
                <w:szCs w:val="18"/>
              </w:rPr>
              <w:t>2</w:t>
            </w:r>
            <w:r w:rsidRPr="003C6C67">
              <w:rPr>
                <w:rFonts w:asciiTheme="minorHAnsi" w:eastAsiaTheme="minorEastAsia" w:hAnsiTheme="minorHAnsi"/>
                <w:sz w:val="18"/>
                <w:szCs w:val="18"/>
              </w:rPr>
              <w:t>．</w:t>
            </w:r>
            <w:r w:rsidR="003C6C67" w:rsidRPr="003C6C67">
              <w:rPr>
                <w:rFonts w:asciiTheme="minorHAnsi" w:eastAsiaTheme="minorEastAsia" w:hAnsiTheme="minorHAnsi"/>
                <w:sz w:val="18"/>
                <w:szCs w:val="18"/>
              </w:rPr>
              <w:t>Turn off the buzzer of the device by scanning the barcode of "Turn off the scanning prompt tone"</w:t>
            </w:r>
          </w:p>
          <w:p w14:paraId="3CF3A5D0" w14:textId="77777777"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hAnsiTheme="minorHAnsi"/>
                <w:noProof/>
                <w:sz w:val="18"/>
                <w:szCs w:val="18"/>
              </w:rPr>
              <w:drawing>
                <wp:inline distT="0" distB="0" distL="0" distR="0" wp14:anchorId="74148AF5" wp14:editId="5323DCCD">
                  <wp:extent cx="1320800" cy="352213"/>
                  <wp:effectExtent l="0" t="0" r="0" b="0"/>
                  <wp:docPr id="30" name="图片 30" descr="%%BZClo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BZClose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2006" cy="355201"/>
                          </a:xfrm>
                          <a:prstGeom prst="rect">
                            <a:avLst/>
                          </a:prstGeom>
                          <a:noFill/>
                          <a:ln>
                            <a:noFill/>
                          </a:ln>
                        </pic:spPr>
                      </pic:pic>
                    </a:graphicData>
                  </a:graphic>
                </wp:inline>
              </w:drawing>
            </w:r>
          </w:p>
          <w:p w14:paraId="6A2CF546" w14:textId="282DE028"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eastAsiaTheme="minorEastAsia" w:hAnsiTheme="minorHAnsi"/>
                <w:sz w:val="18"/>
                <w:szCs w:val="18"/>
              </w:rPr>
              <w:t>(%%BZClose1)</w:t>
            </w:r>
          </w:p>
        </w:tc>
      </w:tr>
      <w:bookmarkEnd w:id="0"/>
      <w:bookmarkEnd w:id="1"/>
      <w:tr w:rsidR="009D7D5B" w:rsidRPr="00F64BA2" w14:paraId="42FAD092" w14:textId="77777777" w:rsidTr="0001690F">
        <w:tc>
          <w:tcPr>
            <w:tcW w:w="5000" w:type="pct"/>
            <w:shd w:val="clear" w:color="auto" w:fill="auto"/>
          </w:tcPr>
          <w:p w14:paraId="48C4DA62" w14:textId="62AEC236" w:rsidR="009D7D5B" w:rsidRPr="003C6C67" w:rsidRDefault="003C6C67" w:rsidP="00F64BA2">
            <w:pPr>
              <w:spacing w:line="360" w:lineRule="auto"/>
              <w:jc w:val="left"/>
              <w:rPr>
                <w:rFonts w:asciiTheme="minorHAnsi" w:eastAsiaTheme="minorEastAsia" w:hAnsiTheme="minorHAnsi"/>
                <w:b/>
                <w:color w:val="FFFFFF" w:themeColor="background1"/>
                <w:sz w:val="18"/>
                <w:szCs w:val="18"/>
              </w:rPr>
            </w:pPr>
            <w:r w:rsidRPr="003C6C67">
              <w:rPr>
                <w:rFonts w:asciiTheme="minorHAnsi" w:eastAsiaTheme="minorEastAsia" w:hAnsiTheme="minorHAnsi"/>
                <w:b/>
                <w:sz w:val="18"/>
                <w:szCs w:val="18"/>
              </w:rPr>
              <w:t>End character setting</w:t>
            </w:r>
          </w:p>
        </w:tc>
      </w:tr>
      <w:tr w:rsidR="009D7D5B" w:rsidRPr="00F64BA2" w14:paraId="3C3F0B02" w14:textId="77777777" w:rsidTr="0001690F">
        <w:trPr>
          <w:trHeight w:val="1035"/>
        </w:trPr>
        <w:tc>
          <w:tcPr>
            <w:tcW w:w="5000" w:type="pct"/>
            <w:shd w:val="clear" w:color="auto" w:fill="auto"/>
          </w:tcPr>
          <w:p w14:paraId="2B204B41" w14:textId="4B164512" w:rsidR="008C3123" w:rsidRPr="003C6C67" w:rsidRDefault="008C3123" w:rsidP="00F64BA2">
            <w:pPr>
              <w:spacing w:line="360" w:lineRule="auto"/>
              <w:jc w:val="left"/>
              <w:rPr>
                <w:rFonts w:asciiTheme="minorHAnsi" w:eastAsiaTheme="minorEastAsia" w:hAnsiTheme="minorHAnsi"/>
                <w:color w:val="FF0000"/>
                <w:sz w:val="18"/>
                <w:szCs w:val="18"/>
              </w:rPr>
            </w:pPr>
            <w:r w:rsidRPr="003C6C67">
              <w:rPr>
                <w:rFonts w:asciiTheme="minorHAnsi" w:eastAsiaTheme="minorEastAsia" w:hAnsiTheme="minorHAnsi"/>
                <w:sz w:val="18"/>
                <w:szCs w:val="18"/>
              </w:rPr>
              <w:t>1</w:t>
            </w:r>
            <w:r w:rsidRPr="003C6C67">
              <w:rPr>
                <w:rFonts w:asciiTheme="minorHAnsi" w:eastAsiaTheme="minorEastAsia" w:hAnsiTheme="minorHAnsi"/>
                <w:sz w:val="18"/>
                <w:szCs w:val="18"/>
              </w:rPr>
              <w:t>．</w:t>
            </w:r>
            <w:r w:rsidR="003C6C67" w:rsidRPr="003C6C67">
              <w:rPr>
                <w:rFonts w:asciiTheme="minorHAnsi" w:eastAsiaTheme="minorEastAsia" w:hAnsiTheme="minorHAnsi"/>
                <w:sz w:val="18"/>
                <w:szCs w:val="18"/>
              </w:rPr>
              <w:t>Add a carriage return to the output suffix by scanning the "Add carriage return" barcode</w:t>
            </w:r>
          </w:p>
          <w:p w14:paraId="10F3CAC4" w14:textId="77777777"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hAnsiTheme="minorHAnsi"/>
                <w:noProof/>
                <w:sz w:val="18"/>
                <w:szCs w:val="18"/>
              </w:rPr>
              <w:drawing>
                <wp:inline distT="0" distB="0" distL="0" distR="0" wp14:anchorId="21DA91CC" wp14:editId="5917F31C">
                  <wp:extent cx="1501916" cy="421419"/>
                  <wp:effectExtent l="19050" t="0" r="3034" b="0"/>
                  <wp:docPr id="17" name="图片 17" descr="%%End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C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1" b="41667"/>
                          <a:stretch/>
                        </pic:blipFill>
                        <pic:spPr bwMode="auto">
                          <a:xfrm>
                            <a:off x="0" y="0"/>
                            <a:ext cx="1511300" cy="424052"/>
                          </a:xfrm>
                          <a:prstGeom prst="rect">
                            <a:avLst/>
                          </a:prstGeom>
                          <a:noFill/>
                          <a:ln>
                            <a:noFill/>
                          </a:ln>
                          <a:extLst>
                            <a:ext uri="{53640926-AAD7-44D8-BBD7-CCE9431645EC}">
                              <a14:shadowObscured xmlns:a14="http://schemas.microsoft.com/office/drawing/2010/main"/>
                            </a:ext>
                          </a:extLst>
                        </pic:spPr>
                      </pic:pic>
                    </a:graphicData>
                  </a:graphic>
                </wp:inline>
              </w:drawing>
            </w:r>
          </w:p>
          <w:p w14:paraId="73B685FC" w14:textId="4B6BD20B"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eastAsiaTheme="minorEastAsia" w:hAnsiTheme="minorHAnsi"/>
                <w:sz w:val="18"/>
                <w:szCs w:val="18"/>
              </w:rPr>
              <w:t>(End CR)</w:t>
            </w:r>
          </w:p>
        </w:tc>
      </w:tr>
      <w:tr w:rsidR="009D7D5B" w:rsidRPr="00F64BA2" w14:paraId="4ECC71C1" w14:textId="77777777" w:rsidTr="0001690F">
        <w:tc>
          <w:tcPr>
            <w:tcW w:w="5000" w:type="pct"/>
            <w:shd w:val="clear" w:color="auto" w:fill="auto"/>
          </w:tcPr>
          <w:p w14:paraId="59962C4F" w14:textId="2CAB2FB9" w:rsidR="00330B28" w:rsidRPr="003C6C67" w:rsidRDefault="00330B28" w:rsidP="00F64BA2">
            <w:pPr>
              <w:spacing w:line="360" w:lineRule="auto"/>
              <w:jc w:val="left"/>
              <w:rPr>
                <w:rFonts w:asciiTheme="minorHAnsi" w:eastAsiaTheme="minorEastAsia" w:hAnsiTheme="minorHAnsi"/>
                <w:color w:val="FF0000"/>
                <w:sz w:val="18"/>
                <w:szCs w:val="18"/>
              </w:rPr>
            </w:pPr>
            <w:r w:rsidRPr="003C6C67">
              <w:rPr>
                <w:rFonts w:asciiTheme="minorHAnsi" w:eastAsiaTheme="minorEastAsia" w:hAnsiTheme="minorHAnsi"/>
                <w:sz w:val="18"/>
                <w:szCs w:val="18"/>
              </w:rPr>
              <w:t>2</w:t>
            </w:r>
            <w:r w:rsidRPr="003C6C67">
              <w:rPr>
                <w:rFonts w:asciiTheme="minorHAnsi" w:eastAsiaTheme="minorEastAsia" w:hAnsiTheme="minorHAnsi"/>
                <w:sz w:val="18"/>
                <w:szCs w:val="18"/>
              </w:rPr>
              <w:t>．</w:t>
            </w:r>
            <w:r w:rsidR="003C6C67" w:rsidRPr="003C6C67">
              <w:rPr>
                <w:rFonts w:asciiTheme="minorHAnsi" w:eastAsiaTheme="minorEastAsia" w:hAnsiTheme="minorHAnsi"/>
                <w:sz w:val="18"/>
                <w:szCs w:val="18"/>
              </w:rPr>
              <w:t>Add the TAB character to the output suffix by scanning the "Add TAB" barcode</w:t>
            </w:r>
          </w:p>
          <w:p w14:paraId="712EB1B5" w14:textId="77777777"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hAnsiTheme="minorHAnsi" w:cs="Tahoma"/>
                <w:noProof/>
                <w:color w:val="0000FF"/>
                <w:sz w:val="18"/>
                <w:szCs w:val="18"/>
              </w:rPr>
              <w:drawing>
                <wp:inline distT="0" distB="0" distL="0" distR="0" wp14:anchorId="06D65543" wp14:editId="6791A7E1">
                  <wp:extent cx="1638300" cy="431800"/>
                  <wp:effectExtent l="0" t="0" r="0" b="0"/>
                  <wp:docPr id="18" name="图片 18" descr="%%End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dTab"/>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8687" b="24299"/>
                          <a:stretch/>
                        </pic:blipFill>
                        <pic:spPr bwMode="auto">
                          <a:xfrm>
                            <a:off x="0" y="0"/>
                            <a:ext cx="1638300" cy="431800"/>
                          </a:xfrm>
                          <a:prstGeom prst="rect">
                            <a:avLst/>
                          </a:prstGeom>
                          <a:noFill/>
                          <a:ln>
                            <a:noFill/>
                          </a:ln>
                          <a:extLst>
                            <a:ext uri="{53640926-AAD7-44D8-BBD7-CCE9431645EC}">
                              <a14:shadowObscured xmlns:a14="http://schemas.microsoft.com/office/drawing/2010/main"/>
                            </a:ext>
                          </a:extLst>
                        </pic:spPr>
                      </pic:pic>
                    </a:graphicData>
                  </a:graphic>
                </wp:inline>
              </w:drawing>
            </w:r>
          </w:p>
          <w:p w14:paraId="276452E2" w14:textId="03158EA4"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eastAsiaTheme="minorEastAsia" w:hAnsiTheme="minorHAnsi"/>
                <w:sz w:val="18"/>
                <w:szCs w:val="18"/>
              </w:rPr>
              <w:t>(%%EndTab)</w:t>
            </w:r>
          </w:p>
        </w:tc>
      </w:tr>
      <w:tr w:rsidR="009D7D5B" w:rsidRPr="00F64BA2" w14:paraId="747CA3BF" w14:textId="77777777" w:rsidTr="0001690F">
        <w:tc>
          <w:tcPr>
            <w:tcW w:w="5000" w:type="pct"/>
            <w:shd w:val="clear" w:color="auto" w:fill="auto"/>
          </w:tcPr>
          <w:p w14:paraId="295E0009" w14:textId="77777777" w:rsidR="003C6C67" w:rsidRPr="003C6C67" w:rsidRDefault="00330B28" w:rsidP="003C6C67">
            <w:pPr>
              <w:spacing w:line="360" w:lineRule="auto"/>
              <w:jc w:val="left"/>
              <w:rPr>
                <w:rFonts w:asciiTheme="minorHAnsi" w:eastAsiaTheme="minorEastAsia" w:hAnsiTheme="minorHAnsi"/>
                <w:sz w:val="18"/>
                <w:szCs w:val="18"/>
              </w:rPr>
            </w:pPr>
            <w:r w:rsidRPr="003C6C67">
              <w:rPr>
                <w:rFonts w:asciiTheme="minorHAnsi" w:eastAsiaTheme="minorEastAsia" w:hAnsiTheme="minorHAnsi"/>
                <w:sz w:val="18"/>
                <w:szCs w:val="18"/>
              </w:rPr>
              <w:t>3</w:t>
            </w:r>
            <w:r w:rsidRPr="003C6C67">
              <w:rPr>
                <w:rFonts w:asciiTheme="minorHAnsi" w:eastAsiaTheme="minorEastAsia" w:hAnsiTheme="minorHAnsi"/>
                <w:sz w:val="18"/>
                <w:szCs w:val="18"/>
              </w:rPr>
              <w:t>．</w:t>
            </w:r>
            <w:r w:rsidR="003C6C67" w:rsidRPr="003C6C67">
              <w:rPr>
                <w:rFonts w:asciiTheme="minorHAnsi" w:eastAsiaTheme="minorEastAsia" w:hAnsiTheme="minorHAnsi"/>
                <w:sz w:val="18"/>
                <w:szCs w:val="18"/>
              </w:rPr>
              <w:t>Add a carriage return and a newline character to the output suffix by scanning the "Add carriage return + line feed" barcode</w:t>
            </w:r>
          </w:p>
          <w:p w14:paraId="4CBB27B6" w14:textId="4B9189BD"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hAnsiTheme="minorHAnsi"/>
                <w:noProof/>
                <w:sz w:val="18"/>
                <w:szCs w:val="18"/>
              </w:rPr>
              <w:drawing>
                <wp:inline distT="0" distB="0" distL="0" distR="0" wp14:anchorId="59E259F3" wp14:editId="5BA198BE">
                  <wp:extent cx="1758950" cy="406400"/>
                  <wp:effectExtent l="0" t="0" r="0" b="0"/>
                  <wp:docPr id="19" name="图片 19" descr="%%EndCR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dCRLF"/>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40741"/>
                          <a:stretch/>
                        </pic:blipFill>
                        <pic:spPr bwMode="auto">
                          <a:xfrm>
                            <a:off x="0" y="0"/>
                            <a:ext cx="1758950" cy="406400"/>
                          </a:xfrm>
                          <a:prstGeom prst="rect">
                            <a:avLst/>
                          </a:prstGeom>
                          <a:noFill/>
                          <a:ln>
                            <a:noFill/>
                          </a:ln>
                          <a:extLst>
                            <a:ext uri="{53640926-AAD7-44D8-BBD7-CCE9431645EC}">
                              <a14:shadowObscured xmlns:a14="http://schemas.microsoft.com/office/drawing/2010/main"/>
                            </a:ext>
                          </a:extLst>
                        </pic:spPr>
                      </pic:pic>
                    </a:graphicData>
                  </a:graphic>
                </wp:inline>
              </w:drawing>
            </w:r>
          </w:p>
          <w:p w14:paraId="42EF6183" w14:textId="0265D9F3"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eastAsiaTheme="minorEastAsia" w:hAnsiTheme="minorHAnsi"/>
                <w:sz w:val="18"/>
                <w:szCs w:val="18"/>
              </w:rPr>
              <w:t>(%%EndCRLF)</w:t>
            </w:r>
          </w:p>
        </w:tc>
      </w:tr>
      <w:tr w:rsidR="009D7D5B" w:rsidRPr="00F64BA2" w14:paraId="56BD949E" w14:textId="77777777" w:rsidTr="0001690F">
        <w:tc>
          <w:tcPr>
            <w:tcW w:w="5000" w:type="pct"/>
            <w:shd w:val="clear" w:color="auto" w:fill="auto"/>
          </w:tcPr>
          <w:p w14:paraId="6CA2C953" w14:textId="77777777" w:rsidR="00330B28" w:rsidRPr="003C6C67" w:rsidRDefault="00330B28" w:rsidP="00F64BA2">
            <w:pPr>
              <w:spacing w:line="360" w:lineRule="auto"/>
              <w:jc w:val="center"/>
              <w:rPr>
                <w:rFonts w:asciiTheme="minorHAnsi" w:eastAsiaTheme="minorEastAsia" w:hAnsiTheme="minorHAnsi"/>
                <w:color w:val="FF0000"/>
                <w:sz w:val="18"/>
                <w:szCs w:val="18"/>
              </w:rPr>
            </w:pPr>
          </w:p>
          <w:p w14:paraId="3C126792" w14:textId="3367FB40" w:rsidR="00330B28" w:rsidRPr="003C6C67" w:rsidRDefault="00330B28" w:rsidP="00F64BA2">
            <w:pPr>
              <w:spacing w:line="360" w:lineRule="auto"/>
              <w:jc w:val="left"/>
              <w:rPr>
                <w:rFonts w:asciiTheme="minorHAnsi" w:eastAsiaTheme="minorEastAsia" w:hAnsiTheme="minorHAnsi"/>
                <w:color w:val="FF0000"/>
                <w:sz w:val="18"/>
                <w:szCs w:val="18"/>
              </w:rPr>
            </w:pPr>
            <w:r w:rsidRPr="003C6C67">
              <w:rPr>
                <w:rFonts w:asciiTheme="minorHAnsi" w:eastAsiaTheme="minorEastAsia" w:hAnsiTheme="minorHAnsi"/>
                <w:sz w:val="18"/>
                <w:szCs w:val="18"/>
              </w:rPr>
              <w:t>4</w:t>
            </w:r>
            <w:r w:rsidRPr="003C6C67">
              <w:rPr>
                <w:rFonts w:asciiTheme="minorHAnsi" w:eastAsiaTheme="minorEastAsia" w:hAnsiTheme="minorHAnsi"/>
                <w:sz w:val="18"/>
                <w:szCs w:val="18"/>
              </w:rPr>
              <w:t>．</w:t>
            </w:r>
            <w:r w:rsidR="003C6C67" w:rsidRPr="003C6C67">
              <w:rPr>
                <w:rFonts w:asciiTheme="minorHAnsi" w:eastAsiaTheme="minorEastAsia" w:hAnsiTheme="minorHAnsi"/>
                <w:sz w:val="18"/>
                <w:szCs w:val="18"/>
              </w:rPr>
              <w:t>Set the output result without suffix by scanning the bar code "</w:t>
            </w:r>
            <w:r w:rsidR="003C6C67" w:rsidRPr="003C6C67">
              <w:rPr>
                <w:rFonts w:asciiTheme="minorHAnsi" w:eastAsiaTheme="minorEastAsia" w:hAnsiTheme="minorHAnsi"/>
                <w:sz w:val="18"/>
                <w:szCs w:val="18"/>
              </w:rPr>
              <w:t>EndNone</w:t>
            </w:r>
            <w:r w:rsidR="003C6C67" w:rsidRPr="003C6C67">
              <w:rPr>
                <w:rFonts w:asciiTheme="minorHAnsi" w:eastAsiaTheme="minorEastAsia" w:hAnsiTheme="minorHAnsi"/>
                <w:sz w:val="18"/>
                <w:szCs w:val="18"/>
              </w:rPr>
              <w:t>"</w:t>
            </w:r>
          </w:p>
          <w:p w14:paraId="291C0D9A" w14:textId="77777777"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hAnsiTheme="minorHAnsi" w:cs="Tahoma"/>
                <w:noProof/>
                <w:color w:val="0000FF"/>
                <w:sz w:val="18"/>
                <w:szCs w:val="18"/>
              </w:rPr>
              <w:drawing>
                <wp:inline distT="0" distB="0" distL="0" distR="0" wp14:anchorId="616D8637" wp14:editId="41C2D9FA">
                  <wp:extent cx="1758950" cy="419100"/>
                  <wp:effectExtent l="0" t="0" r="0" b="0"/>
                  <wp:docPr id="20" name="图片 20" descr="%%End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dNon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38889"/>
                          <a:stretch/>
                        </pic:blipFill>
                        <pic:spPr bwMode="auto">
                          <a:xfrm>
                            <a:off x="0" y="0"/>
                            <a:ext cx="1758950" cy="419100"/>
                          </a:xfrm>
                          <a:prstGeom prst="rect">
                            <a:avLst/>
                          </a:prstGeom>
                          <a:noFill/>
                          <a:ln>
                            <a:noFill/>
                          </a:ln>
                          <a:extLst>
                            <a:ext uri="{53640926-AAD7-44D8-BBD7-CCE9431645EC}">
                              <a14:shadowObscured xmlns:a14="http://schemas.microsoft.com/office/drawing/2010/main"/>
                            </a:ext>
                          </a:extLst>
                        </pic:spPr>
                      </pic:pic>
                    </a:graphicData>
                  </a:graphic>
                </wp:inline>
              </w:drawing>
            </w:r>
          </w:p>
          <w:p w14:paraId="3442A450" w14:textId="56563D05" w:rsidR="009D7D5B" w:rsidRPr="003C6C67" w:rsidRDefault="003C6C67" w:rsidP="00F64BA2">
            <w:pPr>
              <w:spacing w:line="360" w:lineRule="auto"/>
              <w:jc w:val="center"/>
              <w:rPr>
                <w:rFonts w:asciiTheme="minorHAnsi" w:eastAsiaTheme="minorEastAsia" w:hAnsiTheme="minorHAnsi"/>
                <w:sz w:val="18"/>
                <w:szCs w:val="18"/>
              </w:rPr>
            </w:pPr>
            <w:r w:rsidRPr="003C6C67">
              <w:rPr>
                <w:rFonts w:asciiTheme="minorHAnsi" w:eastAsiaTheme="minorEastAsia" w:hAnsiTheme="minorHAnsi"/>
                <w:sz w:val="18"/>
                <w:szCs w:val="18"/>
              </w:rPr>
              <w:t>(</w:t>
            </w:r>
            <w:r w:rsidR="009D7D5B" w:rsidRPr="003C6C67">
              <w:rPr>
                <w:rFonts w:asciiTheme="minorHAnsi" w:eastAsiaTheme="minorEastAsia" w:hAnsiTheme="minorHAnsi"/>
                <w:sz w:val="18"/>
                <w:szCs w:val="18"/>
              </w:rPr>
              <w:t>%%EndNone</w:t>
            </w:r>
            <w:r w:rsidRPr="003C6C67">
              <w:rPr>
                <w:rFonts w:asciiTheme="minorHAnsi" w:eastAsiaTheme="minorEastAsia" w:hAnsiTheme="minorHAnsi"/>
                <w:sz w:val="18"/>
                <w:szCs w:val="18"/>
              </w:rPr>
              <w:t>)</w:t>
            </w:r>
          </w:p>
          <w:p w14:paraId="36E24782" w14:textId="60D3620A" w:rsidR="00BD5012" w:rsidRPr="003C6C67" w:rsidRDefault="00BD5012" w:rsidP="00F64BA2">
            <w:pPr>
              <w:spacing w:line="360" w:lineRule="auto"/>
              <w:jc w:val="center"/>
              <w:rPr>
                <w:rFonts w:asciiTheme="minorHAnsi" w:eastAsiaTheme="minorEastAsia" w:hAnsiTheme="minorHAnsi"/>
                <w:sz w:val="18"/>
                <w:szCs w:val="18"/>
              </w:rPr>
            </w:pPr>
          </w:p>
          <w:p w14:paraId="1F519A67" w14:textId="67982570" w:rsidR="0082203F" w:rsidRDefault="0082203F" w:rsidP="00BD5012">
            <w:pPr>
              <w:spacing w:line="360" w:lineRule="auto"/>
              <w:jc w:val="center"/>
              <w:rPr>
                <w:rFonts w:asciiTheme="minorHAnsi" w:eastAsiaTheme="minorEastAsia" w:hAnsiTheme="minorHAnsi"/>
                <w:sz w:val="18"/>
                <w:szCs w:val="18"/>
              </w:rPr>
            </w:pPr>
          </w:p>
          <w:p w14:paraId="52E12D9A" w14:textId="77777777" w:rsidR="003C6C67" w:rsidRPr="003C6C67" w:rsidRDefault="003C6C67" w:rsidP="00BD5012">
            <w:pPr>
              <w:spacing w:line="360" w:lineRule="auto"/>
              <w:jc w:val="center"/>
              <w:rPr>
                <w:rFonts w:asciiTheme="minorHAnsi" w:eastAsiaTheme="minorEastAsia" w:hAnsiTheme="minorHAnsi" w:hint="eastAsia"/>
                <w:sz w:val="18"/>
                <w:szCs w:val="18"/>
              </w:rPr>
            </w:pPr>
          </w:p>
          <w:p w14:paraId="649C2ED5" w14:textId="4C56218A" w:rsidR="00BD5012" w:rsidRPr="003C6C67" w:rsidRDefault="00BD5012" w:rsidP="00BD5012">
            <w:pPr>
              <w:spacing w:line="360" w:lineRule="auto"/>
              <w:jc w:val="center"/>
              <w:rPr>
                <w:rFonts w:asciiTheme="minorHAnsi" w:eastAsiaTheme="minorEastAsia" w:hAnsiTheme="minorHAnsi"/>
                <w:sz w:val="18"/>
                <w:szCs w:val="18"/>
              </w:rPr>
            </w:pPr>
          </w:p>
        </w:tc>
      </w:tr>
      <w:tr w:rsidR="009D7D5B" w:rsidRPr="00F64BA2" w14:paraId="1D5A986F" w14:textId="77777777" w:rsidTr="0001690F">
        <w:tc>
          <w:tcPr>
            <w:tcW w:w="5000" w:type="pct"/>
            <w:shd w:val="clear" w:color="auto" w:fill="auto"/>
          </w:tcPr>
          <w:p w14:paraId="374955F9" w14:textId="77777777" w:rsidR="003C6C67" w:rsidRPr="003C6C67" w:rsidRDefault="003C6C67" w:rsidP="003C6C67">
            <w:pPr>
              <w:spacing w:line="360" w:lineRule="auto"/>
              <w:jc w:val="left"/>
              <w:rPr>
                <w:rFonts w:asciiTheme="minorHAnsi" w:eastAsiaTheme="minorEastAsia" w:hAnsiTheme="minorHAnsi"/>
                <w:b/>
                <w:sz w:val="18"/>
                <w:szCs w:val="18"/>
              </w:rPr>
            </w:pPr>
            <w:r w:rsidRPr="003C6C67">
              <w:rPr>
                <w:rFonts w:asciiTheme="minorHAnsi" w:eastAsiaTheme="minorEastAsia" w:hAnsiTheme="minorHAnsi"/>
                <w:b/>
                <w:sz w:val="18"/>
                <w:szCs w:val="18"/>
              </w:rPr>
              <w:lastRenderedPageBreak/>
              <w:t>Sleep time setting</w:t>
            </w:r>
          </w:p>
          <w:p w14:paraId="6298DCC7" w14:textId="1373FB0A" w:rsidR="004F76A9" w:rsidRPr="003C6C67" w:rsidRDefault="003C6C67" w:rsidP="003C6C67">
            <w:pPr>
              <w:spacing w:line="360" w:lineRule="auto"/>
              <w:jc w:val="left"/>
              <w:rPr>
                <w:rFonts w:asciiTheme="minorHAnsi" w:eastAsiaTheme="minorEastAsia" w:hAnsiTheme="minorHAnsi"/>
                <w:bCs/>
                <w:color w:val="FF0000"/>
                <w:sz w:val="18"/>
                <w:szCs w:val="18"/>
              </w:rPr>
            </w:pPr>
            <w:r w:rsidRPr="003C6C67">
              <w:rPr>
                <w:rFonts w:asciiTheme="minorHAnsi" w:eastAsiaTheme="minorEastAsia" w:hAnsiTheme="minorHAnsi"/>
                <w:bCs/>
                <w:sz w:val="18"/>
                <w:szCs w:val="18"/>
              </w:rPr>
              <w:t>Scan the "sleep time SET" barcode to enter the setting mode, and then scan the sleep time you want to set</w:t>
            </w:r>
          </w:p>
        </w:tc>
      </w:tr>
      <w:tr w:rsidR="009D7D5B" w:rsidRPr="00F64BA2" w14:paraId="39040513" w14:textId="77777777" w:rsidTr="0001690F">
        <w:trPr>
          <w:trHeight w:val="964"/>
        </w:trPr>
        <w:tc>
          <w:tcPr>
            <w:tcW w:w="5000" w:type="pct"/>
            <w:shd w:val="clear" w:color="auto" w:fill="auto"/>
          </w:tcPr>
          <w:p w14:paraId="3796A182" w14:textId="77777777"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hAnsiTheme="minorHAnsi" w:cs="Tahoma"/>
                <w:noProof/>
                <w:color w:val="000000"/>
                <w:sz w:val="18"/>
                <w:szCs w:val="18"/>
              </w:rPr>
              <w:drawing>
                <wp:inline distT="0" distB="0" distL="0" distR="0" wp14:anchorId="6B31182C" wp14:editId="55792D58">
                  <wp:extent cx="1447800" cy="361950"/>
                  <wp:effectExtent l="0" t="0" r="0" b="0"/>
                  <wp:docPr id="259" name="图片 259" descr="%%ALLTIM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ALLTIMSE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7800" cy="361950"/>
                          </a:xfrm>
                          <a:prstGeom prst="rect">
                            <a:avLst/>
                          </a:prstGeom>
                          <a:noFill/>
                          <a:ln>
                            <a:noFill/>
                          </a:ln>
                        </pic:spPr>
                      </pic:pic>
                    </a:graphicData>
                  </a:graphic>
                </wp:inline>
              </w:drawing>
            </w:r>
          </w:p>
          <w:p w14:paraId="28BEC122" w14:textId="56A8C10E" w:rsidR="009D7D5B" w:rsidRPr="003C6C67" w:rsidRDefault="003C6C67" w:rsidP="00F64BA2">
            <w:pPr>
              <w:spacing w:line="360" w:lineRule="auto"/>
              <w:jc w:val="center"/>
              <w:rPr>
                <w:rFonts w:asciiTheme="minorHAnsi" w:eastAsiaTheme="minorEastAsia" w:hAnsiTheme="minorHAnsi"/>
                <w:color w:val="FFFFFF" w:themeColor="background1"/>
                <w:sz w:val="18"/>
                <w:szCs w:val="18"/>
              </w:rPr>
            </w:pPr>
            <w:r w:rsidRPr="003C6C67">
              <w:rPr>
                <w:rFonts w:asciiTheme="minorHAnsi" w:eastAsiaTheme="minorEastAsia" w:hAnsiTheme="minorHAnsi"/>
                <w:bCs/>
                <w:sz w:val="18"/>
                <w:szCs w:val="18"/>
              </w:rPr>
              <w:t xml:space="preserve">sleep time </w:t>
            </w:r>
            <w:r w:rsidR="009D7D5B" w:rsidRPr="003C6C67">
              <w:rPr>
                <w:rFonts w:asciiTheme="minorHAnsi" w:eastAsiaTheme="minorEastAsia" w:hAnsiTheme="minorHAnsi"/>
                <w:sz w:val="18"/>
                <w:szCs w:val="18"/>
              </w:rPr>
              <w:t>SET(%%ALLTIMSET)</w:t>
            </w:r>
          </w:p>
        </w:tc>
      </w:tr>
      <w:tr w:rsidR="009D7D5B" w:rsidRPr="00F64BA2" w14:paraId="668FD9E3" w14:textId="77777777" w:rsidTr="0001690F">
        <w:tc>
          <w:tcPr>
            <w:tcW w:w="5000" w:type="pct"/>
            <w:shd w:val="clear" w:color="auto" w:fill="auto"/>
          </w:tcPr>
          <w:p w14:paraId="5959A129" w14:textId="77777777" w:rsidR="00BD5012" w:rsidRPr="003C6C67" w:rsidRDefault="00BD5012" w:rsidP="00F64BA2">
            <w:pPr>
              <w:spacing w:line="360" w:lineRule="auto"/>
              <w:jc w:val="center"/>
              <w:rPr>
                <w:rFonts w:asciiTheme="minorHAnsi" w:eastAsiaTheme="minorEastAsia" w:hAnsiTheme="minorHAnsi"/>
                <w:color w:val="FF0000"/>
                <w:sz w:val="18"/>
                <w:szCs w:val="18"/>
              </w:rPr>
            </w:pPr>
          </w:p>
          <w:p w14:paraId="3CA8D01C" w14:textId="7F3CC4DF"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hAnsiTheme="minorHAnsi" w:cs="Tahoma"/>
                <w:noProof/>
                <w:color w:val="000000"/>
                <w:sz w:val="18"/>
                <w:szCs w:val="18"/>
              </w:rPr>
              <w:drawing>
                <wp:inline distT="0" distB="0" distL="0" distR="0" wp14:anchorId="24CD6F66" wp14:editId="78375B24">
                  <wp:extent cx="1428750" cy="381000"/>
                  <wp:effectExtent l="0" t="0" r="0" b="0"/>
                  <wp:docPr id="270" name="图片 270" descr="%%ALLTI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ALLTIM0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inline>
              </w:drawing>
            </w:r>
          </w:p>
          <w:p w14:paraId="3344842F" w14:textId="3652DB6E" w:rsidR="009D7D5B" w:rsidRPr="003C6C67" w:rsidRDefault="009D7D5B" w:rsidP="00F64BA2">
            <w:pPr>
              <w:spacing w:line="360" w:lineRule="auto"/>
              <w:jc w:val="center"/>
              <w:rPr>
                <w:rFonts w:asciiTheme="minorHAnsi" w:eastAsiaTheme="minorEastAsia" w:hAnsiTheme="minorHAnsi"/>
                <w:color w:val="FFFFFF" w:themeColor="background1"/>
                <w:sz w:val="18"/>
                <w:szCs w:val="18"/>
              </w:rPr>
            </w:pPr>
            <w:r w:rsidRPr="003C6C67">
              <w:rPr>
                <w:rFonts w:asciiTheme="minorHAnsi" w:eastAsiaTheme="minorEastAsia" w:hAnsiTheme="minorHAnsi"/>
                <w:sz w:val="18"/>
                <w:szCs w:val="18"/>
              </w:rPr>
              <w:t>30</w:t>
            </w:r>
            <w:r w:rsidR="003C6C67" w:rsidRPr="003C6C67">
              <w:rPr>
                <w:rFonts w:asciiTheme="minorHAnsi" w:eastAsiaTheme="minorEastAsia" w:hAnsiTheme="minorHAnsi"/>
                <w:sz w:val="18"/>
                <w:szCs w:val="18"/>
              </w:rPr>
              <w:t xml:space="preserve"> Sec</w:t>
            </w:r>
            <w:r w:rsidRPr="003C6C67">
              <w:rPr>
                <w:rFonts w:asciiTheme="minorHAnsi" w:eastAsiaTheme="minorEastAsia" w:hAnsiTheme="minorHAnsi"/>
                <w:sz w:val="18"/>
                <w:szCs w:val="18"/>
              </w:rPr>
              <w:t>(%%ALLTIM01)</w:t>
            </w:r>
          </w:p>
        </w:tc>
      </w:tr>
      <w:tr w:rsidR="009D7D5B" w:rsidRPr="00F64BA2" w14:paraId="14757B89" w14:textId="77777777" w:rsidTr="0001690F">
        <w:tc>
          <w:tcPr>
            <w:tcW w:w="5000" w:type="pct"/>
            <w:shd w:val="clear" w:color="auto" w:fill="auto"/>
          </w:tcPr>
          <w:p w14:paraId="37A6B900" w14:textId="77777777" w:rsidR="009D7D5B" w:rsidRPr="003C6C67" w:rsidRDefault="009D7D5B" w:rsidP="00F64BA2">
            <w:pPr>
              <w:spacing w:line="360" w:lineRule="auto"/>
              <w:jc w:val="center"/>
              <w:rPr>
                <w:rFonts w:asciiTheme="minorHAnsi" w:eastAsiaTheme="minorEastAsia" w:hAnsiTheme="minorHAnsi"/>
                <w:color w:val="FF0000"/>
                <w:sz w:val="18"/>
                <w:szCs w:val="18"/>
              </w:rPr>
            </w:pPr>
          </w:p>
          <w:p w14:paraId="1213FF2F" w14:textId="77777777"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hAnsiTheme="minorHAnsi" w:cs="Tahoma"/>
                <w:noProof/>
                <w:color w:val="000000"/>
                <w:sz w:val="18"/>
                <w:szCs w:val="18"/>
              </w:rPr>
              <w:drawing>
                <wp:inline distT="0" distB="0" distL="0" distR="0" wp14:anchorId="7EB07207" wp14:editId="521383C8">
                  <wp:extent cx="1428750" cy="381000"/>
                  <wp:effectExtent l="0" t="0" r="0" b="0"/>
                  <wp:docPr id="271" name="图片 271" descr="%%ALLTIM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ALLTIM0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inline>
              </w:drawing>
            </w:r>
          </w:p>
          <w:p w14:paraId="24315ACF" w14:textId="2FA7A044"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eastAsiaTheme="minorEastAsia" w:hAnsiTheme="minorHAnsi"/>
                <w:sz w:val="18"/>
                <w:szCs w:val="18"/>
              </w:rPr>
              <w:t>60</w:t>
            </w:r>
            <w:r w:rsidR="003C6C67" w:rsidRPr="003C6C67">
              <w:rPr>
                <w:rFonts w:asciiTheme="minorHAnsi" w:eastAsiaTheme="minorEastAsia" w:hAnsiTheme="minorHAnsi" w:cstheme="minorBidi"/>
                <w:kern w:val="2"/>
                <w:sz w:val="18"/>
                <w:szCs w:val="18"/>
              </w:rPr>
              <w:t xml:space="preserve"> </w:t>
            </w:r>
            <w:r w:rsidR="003C6C67" w:rsidRPr="003C6C67">
              <w:rPr>
                <w:rFonts w:asciiTheme="minorHAnsi" w:eastAsiaTheme="minorEastAsia" w:hAnsiTheme="minorHAnsi"/>
                <w:sz w:val="18"/>
                <w:szCs w:val="18"/>
              </w:rPr>
              <w:t>Sec</w:t>
            </w:r>
            <w:r w:rsidR="003C6C67" w:rsidRPr="003C6C67">
              <w:rPr>
                <w:rFonts w:asciiTheme="minorHAnsi" w:eastAsiaTheme="minorEastAsia" w:hAnsiTheme="minorHAnsi"/>
                <w:sz w:val="18"/>
                <w:szCs w:val="18"/>
              </w:rPr>
              <w:t xml:space="preserve"> </w:t>
            </w:r>
            <w:r w:rsidRPr="003C6C67">
              <w:rPr>
                <w:rFonts w:asciiTheme="minorHAnsi" w:eastAsiaTheme="minorEastAsia" w:hAnsiTheme="minorHAnsi"/>
                <w:sz w:val="18"/>
                <w:szCs w:val="18"/>
              </w:rPr>
              <w:t>(%%ALLTIM02)</w:t>
            </w:r>
          </w:p>
        </w:tc>
      </w:tr>
      <w:tr w:rsidR="009D7D5B" w:rsidRPr="00F64BA2" w14:paraId="499F0AC7" w14:textId="77777777" w:rsidTr="0001690F">
        <w:tc>
          <w:tcPr>
            <w:tcW w:w="5000" w:type="pct"/>
            <w:shd w:val="clear" w:color="auto" w:fill="auto"/>
          </w:tcPr>
          <w:p w14:paraId="7A11036B" w14:textId="77777777" w:rsidR="009D7D5B" w:rsidRPr="003C6C67" w:rsidRDefault="009D7D5B" w:rsidP="00F64BA2">
            <w:pPr>
              <w:spacing w:line="360" w:lineRule="auto"/>
              <w:jc w:val="center"/>
              <w:rPr>
                <w:rFonts w:asciiTheme="minorHAnsi" w:eastAsiaTheme="minorEastAsia" w:hAnsiTheme="minorHAnsi"/>
                <w:color w:val="FF0000"/>
                <w:sz w:val="18"/>
                <w:szCs w:val="18"/>
              </w:rPr>
            </w:pPr>
          </w:p>
          <w:p w14:paraId="79BD191A" w14:textId="77777777"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hAnsiTheme="minorHAnsi" w:cs="Tahoma"/>
                <w:noProof/>
                <w:color w:val="000000"/>
                <w:sz w:val="18"/>
                <w:szCs w:val="18"/>
              </w:rPr>
              <w:drawing>
                <wp:inline distT="0" distB="0" distL="0" distR="0" wp14:anchorId="51B378A1" wp14:editId="6D27A4AF">
                  <wp:extent cx="1428750" cy="381000"/>
                  <wp:effectExtent l="0" t="0" r="0" b="0"/>
                  <wp:docPr id="269" name="图片 269" descr="%%ALLTIM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ALLTIM0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inline>
              </w:drawing>
            </w:r>
          </w:p>
          <w:p w14:paraId="6678F6C0" w14:textId="23B8CEB3"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eastAsiaTheme="minorEastAsia" w:hAnsiTheme="minorHAnsi"/>
                <w:sz w:val="18"/>
                <w:szCs w:val="18"/>
              </w:rPr>
              <w:t>5</w:t>
            </w:r>
            <w:r w:rsidR="003C6C67" w:rsidRPr="003C6C67">
              <w:rPr>
                <w:rFonts w:asciiTheme="minorHAnsi" w:eastAsiaTheme="minorEastAsia" w:hAnsiTheme="minorHAnsi"/>
                <w:sz w:val="18"/>
                <w:szCs w:val="18"/>
              </w:rPr>
              <w:t xml:space="preserve"> Min </w:t>
            </w:r>
            <w:r w:rsidRPr="003C6C67">
              <w:rPr>
                <w:rFonts w:asciiTheme="minorHAnsi" w:eastAsiaTheme="minorEastAsia" w:hAnsiTheme="minorHAnsi"/>
                <w:sz w:val="18"/>
                <w:szCs w:val="18"/>
              </w:rPr>
              <w:t>(%%ALLTIM04)</w:t>
            </w:r>
          </w:p>
        </w:tc>
      </w:tr>
      <w:tr w:rsidR="009D7D5B" w:rsidRPr="00F64BA2" w14:paraId="682008DD" w14:textId="77777777" w:rsidTr="0001690F">
        <w:tc>
          <w:tcPr>
            <w:tcW w:w="5000" w:type="pct"/>
            <w:shd w:val="clear" w:color="auto" w:fill="auto"/>
          </w:tcPr>
          <w:p w14:paraId="756D44C3" w14:textId="77777777" w:rsidR="009D7D5B" w:rsidRPr="003C6C67" w:rsidRDefault="009D7D5B" w:rsidP="00F64BA2">
            <w:pPr>
              <w:spacing w:line="360" w:lineRule="auto"/>
              <w:jc w:val="center"/>
              <w:rPr>
                <w:rFonts w:asciiTheme="minorHAnsi" w:eastAsiaTheme="minorEastAsia" w:hAnsiTheme="minorHAnsi"/>
                <w:color w:val="FF0000"/>
                <w:sz w:val="18"/>
                <w:szCs w:val="18"/>
              </w:rPr>
            </w:pPr>
          </w:p>
          <w:p w14:paraId="7BF3F030" w14:textId="77777777"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hAnsiTheme="minorHAnsi" w:cs="Tahoma"/>
                <w:noProof/>
                <w:color w:val="000000"/>
                <w:sz w:val="18"/>
                <w:szCs w:val="18"/>
              </w:rPr>
              <w:drawing>
                <wp:inline distT="0" distB="0" distL="0" distR="0" wp14:anchorId="24E5B281" wp14:editId="1AFDCC1E">
                  <wp:extent cx="1428750" cy="381000"/>
                  <wp:effectExtent l="0" t="0" r="0" b="0"/>
                  <wp:docPr id="274" name="图片 274" descr="%%ALLT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ALLTIM0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inline>
              </w:drawing>
            </w:r>
          </w:p>
          <w:p w14:paraId="58524B4F" w14:textId="1B68BDFE" w:rsidR="009D7D5B" w:rsidRPr="003C6C67" w:rsidRDefault="009D7D5B" w:rsidP="00F64BA2">
            <w:pPr>
              <w:spacing w:line="360" w:lineRule="auto"/>
              <w:jc w:val="center"/>
              <w:rPr>
                <w:rFonts w:asciiTheme="minorHAnsi" w:eastAsiaTheme="minorEastAsia" w:hAnsiTheme="minorHAnsi"/>
                <w:color w:val="FF0000"/>
                <w:sz w:val="18"/>
                <w:szCs w:val="18"/>
              </w:rPr>
            </w:pPr>
            <w:r w:rsidRPr="003C6C67">
              <w:rPr>
                <w:rFonts w:asciiTheme="minorHAnsi" w:eastAsiaTheme="minorEastAsia" w:hAnsiTheme="minorHAnsi"/>
                <w:sz w:val="18"/>
                <w:szCs w:val="18"/>
              </w:rPr>
              <w:t>10</w:t>
            </w:r>
            <w:r w:rsidR="003C6C67" w:rsidRPr="003C6C67">
              <w:rPr>
                <w:rFonts w:asciiTheme="minorHAnsi" w:eastAsiaTheme="minorEastAsia" w:hAnsiTheme="minorHAnsi"/>
                <w:sz w:val="18"/>
                <w:szCs w:val="18"/>
              </w:rPr>
              <w:t xml:space="preserve"> Min </w:t>
            </w:r>
            <w:r w:rsidRPr="003C6C67">
              <w:rPr>
                <w:rFonts w:asciiTheme="minorHAnsi" w:eastAsiaTheme="minorEastAsia" w:hAnsiTheme="minorHAnsi"/>
                <w:sz w:val="18"/>
                <w:szCs w:val="18"/>
              </w:rPr>
              <w:t>(%%ALLTIM05)</w:t>
            </w:r>
          </w:p>
        </w:tc>
      </w:tr>
      <w:tr w:rsidR="009D7D5B" w:rsidRPr="00F64BA2" w14:paraId="44F96DFA" w14:textId="77777777" w:rsidTr="0001690F">
        <w:trPr>
          <w:trHeight w:val="1154"/>
        </w:trPr>
        <w:tc>
          <w:tcPr>
            <w:tcW w:w="5000" w:type="pct"/>
            <w:shd w:val="clear" w:color="auto" w:fill="auto"/>
          </w:tcPr>
          <w:p w14:paraId="3000E718" w14:textId="77777777" w:rsidR="009D7D5B" w:rsidRPr="003C6C67" w:rsidRDefault="009D7D5B" w:rsidP="00F64BA2">
            <w:pPr>
              <w:spacing w:line="360" w:lineRule="auto"/>
              <w:jc w:val="center"/>
              <w:rPr>
                <w:rFonts w:asciiTheme="minorHAnsi" w:eastAsiaTheme="minorEastAsia" w:hAnsiTheme="minorHAnsi"/>
                <w:color w:val="FF0000"/>
                <w:sz w:val="18"/>
                <w:szCs w:val="18"/>
              </w:rPr>
            </w:pPr>
          </w:p>
          <w:p w14:paraId="2DAE5145" w14:textId="77777777" w:rsidR="009D7D5B" w:rsidRPr="003C6C67" w:rsidRDefault="009D7D5B" w:rsidP="00F64BA2">
            <w:pPr>
              <w:spacing w:line="360" w:lineRule="auto"/>
              <w:jc w:val="center"/>
              <w:rPr>
                <w:rFonts w:asciiTheme="minorHAnsi" w:eastAsiaTheme="minorEastAsia" w:hAnsiTheme="minorHAnsi"/>
                <w:sz w:val="18"/>
                <w:szCs w:val="18"/>
              </w:rPr>
            </w:pPr>
            <w:r w:rsidRPr="003C6C67">
              <w:rPr>
                <w:rFonts w:asciiTheme="minorHAnsi" w:hAnsiTheme="minorHAnsi" w:cs="Tahoma"/>
                <w:noProof/>
                <w:color w:val="000000"/>
                <w:sz w:val="18"/>
                <w:szCs w:val="18"/>
              </w:rPr>
              <w:drawing>
                <wp:inline distT="0" distB="0" distL="0" distR="0" wp14:anchorId="158C58CB" wp14:editId="44371892">
                  <wp:extent cx="1447800" cy="361950"/>
                  <wp:effectExtent l="0" t="0" r="0" b="0"/>
                  <wp:docPr id="275" name="图片 275" descr="%%ALLTI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ALLTIDI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47800" cy="361950"/>
                          </a:xfrm>
                          <a:prstGeom prst="rect">
                            <a:avLst/>
                          </a:prstGeom>
                          <a:noFill/>
                          <a:ln>
                            <a:noFill/>
                          </a:ln>
                        </pic:spPr>
                      </pic:pic>
                    </a:graphicData>
                  </a:graphic>
                </wp:inline>
              </w:drawing>
            </w:r>
          </w:p>
          <w:p w14:paraId="13709DD5" w14:textId="4BFFDBF3" w:rsidR="009D7D5B" w:rsidRPr="003C6C67" w:rsidRDefault="003C6C67" w:rsidP="00F64BA2">
            <w:pPr>
              <w:spacing w:line="360" w:lineRule="auto"/>
              <w:jc w:val="center"/>
              <w:rPr>
                <w:rFonts w:asciiTheme="minorHAnsi" w:eastAsiaTheme="minorEastAsia" w:hAnsiTheme="minorHAnsi"/>
                <w:sz w:val="18"/>
                <w:szCs w:val="18"/>
              </w:rPr>
            </w:pPr>
            <w:r w:rsidRPr="003C6C67">
              <w:rPr>
                <w:rFonts w:asciiTheme="minorHAnsi" w:eastAsiaTheme="minorEastAsia" w:hAnsiTheme="minorHAnsi"/>
                <w:sz w:val="18"/>
                <w:szCs w:val="18"/>
              </w:rPr>
              <w:t>No sleep</w:t>
            </w:r>
            <w:r w:rsidRPr="003C6C67">
              <w:rPr>
                <w:rFonts w:asciiTheme="minorHAnsi" w:eastAsiaTheme="minorEastAsia" w:hAnsiTheme="minorHAnsi"/>
                <w:sz w:val="18"/>
                <w:szCs w:val="18"/>
              </w:rPr>
              <w:t xml:space="preserve"> </w:t>
            </w:r>
            <w:r w:rsidR="009D7D5B" w:rsidRPr="003C6C67">
              <w:rPr>
                <w:rFonts w:asciiTheme="minorHAnsi" w:eastAsiaTheme="minorEastAsia" w:hAnsiTheme="minorHAnsi"/>
                <w:sz w:val="18"/>
                <w:szCs w:val="18"/>
              </w:rPr>
              <w:t>(%%ALL*TIDIS)</w:t>
            </w:r>
          </w:p>
          <w:p w14:paraId="6263BF15" w14:textId="77777777" w:rsidR="00F64BA2" w:rsidRPr="003C6C67" w:rsidRDefault="00F64BA2" w:rsidP="00F64BA2">
            <w:pPr>
              <w:spacing w:line="360" w:lineRule="auto"/>
              <w:jc w:val="center"/>
              <w:rPr>
                <w:rFonts w:asciiTheme="minorHAnsi" w:eastAsiaTheme="minorEastAsia" w:hAnsiTheme="minorHAnsi"/>
                <w:sz w:val="18"/>
                <w:szCs w:val="18"/>
              </w:rPr>
            </w:pPr>
          </w:p>
          <w:p w14:paraId="4679AA9C" w14:textId="77777777" w:rsidR="00F64BA2" w:rsidRPr="003C6C67" w:rsidRDefault="00F64BA2" w:rsidP="0083317E">
            <w:pPr>
              <w:spacing w:line="360" w:lineRule="auto"/>
              <w:rPr>
                <w:rFonts w:asciiTheme="minorHAnsi" w:eastAsiaTheme="minorEastAsia" w:hAnsiTheme="minorHAnsi"/>
                <w:color w:val="FF0000"/>
                <w:sz w:val="18"/>
                <w:szCs w:val="18"/>
              </w:rPr>
            </w:pPr>
          </w:p>
          <w:p w14:paraId="55E83F85" w14:textId="77777777" w:rsidR="0001690F" w:rsidRPr="003C6C67" w:rsidRDefault="0001690F" w:rsidP="0083317E">
            <w:pPr>
              <w:spacing w:line="360" w:lineRule="auto"/>
              <w:rPr>
                <w:rFonts w:asciiTheme="minorHAnsi" w:eastAsiaTheme="minorEastAsia" w:hAnsiTheme="minorHAnsi"/>
                <w:color w:val="FF0000"/>
                <w:sz w:val="18"/>
                <w:szCs w:val="18"/>
              </w:rPr>
            </w:pPr>
          </w:p>
          <w:p w14:paraId="3FB2E1C1" w14:textId="77777777" w:rsidR="0001690F" w:rsidRPr="003C6C67" w:rsidRDefault="0001690F" w:rsidP="0083317E">
            <w:pPr>
              <w:spacing w:line="360" w:lineRule="auto"/>
              <w:rPr>
                <w:rFonts w:asciiTheme="minorHAnsi" w:eastAsiaTheme="minorEastAsia" w:hAnsiTheme="minorHAnsi"/>
                <w:color w:val="FF0000"/>
                <w:sz w:val="18"/>
                <w:szCs w:val="18"/>
              </w:rPr>
            </w:pPr>
          </w:p>
          <w:p w14:paraId="1E1D6879" w14:textId="77777777" w:rsidR="0001690F" w:rsidRPr="003C6C67" w:rsidRDefault="0001690F" w:rsidP="0083317E">
            <w:pPr>
              <w:spacing w:line="360" w:lineRule="auto"/>
              <w:rPr>
                <w:rFonts w:asciiTheme="minorHAnsi" w:eastAsiaTheme="minorEastAsia" w:hAnsiTheme="minorHAnsi"/>
                <w:color w:val="FF0000"/>
                <w:sz w:val="18"/>
                <w:szCs w:val="18"/>
              </w:rPr>
            </w:pPr>
          </w:p>
          <w:p w14:paraId="7C4BF74D" w14:textId="77777777" w:rsidR="0001690F" w:rsidRPr="003C6C67" w:rsidRDefault="0001690F" w:rsidP="0083317E">
            <w:pPr>
              <w:spacing w:line="360" w:lineRule="auto"/>
              <w:rPr>
                <w:rFonts w:asciiTheme="minorHAnsi" w:eastAsiaTheme="minorEastAsia" w:hAnsiTheme="minorHAnsi"/>
                <w:color w:val="FF0000"/>
                <w:sz w:val="18"/>
                <w:szCs w:val="18"/>
              </w:rPr>
            </w:pPr>
          </w:p>
          <w:p w14:paraId="0EFACFC5" w14:textId="77777777" w:rsidR="0001690F" w:rsidRPr="003C6C67" w:rsidRDefault="0001690F" w:rsidP="0083317E">
            <w:pPr>
              <w:spacing w:line="360" w:lineRule="auto"/>
              <w:rPr>
                <w:rFonts w:asciiTheme="minorHAnsi" w:eastAsiaTheme="minorEastAsia" w:hAnsiTheme="minorHAnsi"/>
                <w:color w:val="FF0000"/>
                <w:sz w:val="18"/>
                <w:szCs w:val="18"/>
              </w:rPr>
            </w:pPr>
          </w:p>
          <w:p w14:paraId="1264ED89" w14:textId="095B4F38" w:rsidR="0001690F" w:rsidRPr="003C6C67" w:rsidRDefault="0001690F" w:rsidP="0083317E">
            <w:pPr>
              <w:spacing w:line="360" w:lineRule="auto"/>
              <w:rPr>
                <w:rFonts w:asciiTheme="minorHAnsi" w:eastAsiaTheme="minorEastAsia" w:hAnsiTheme="minorHAnsi"/>
                <w:color w:val="FF0000"/>
                <w:sz w:val="18"/>
                <w:szCs w:val="18"/>
              </w:rPr>
            </w:pPr>
          </w:p>
        </w:tc>
      </w:tr>
      <w:tr w:rsidR="009D7D5B" w:rsidRPr="00F64BA2" w14:paraId="2860100E" w14:textId="77777777" w:rsidTr="0001690F">
        <w:tc>
          <w:tcPr>
            <w:tcW w:w="5000" w:type="pct"/>
            <w:shd w:val="clear" w:color="auto" w:fill="auto"/>
            <w:vAlign w:val="center"/>
          </w:tcPr>
          <w:p w14:paraId="6E0847BD" w14:textId="77777777" w:rsidR="00745583" w:rsidRPr="00745583" w:rsidRDefault="00745583" w:rsidP="00F64BA2">
            <w:pPr>
              <w:spacing w:line="360" w:lineRule="auto"/>
              <w:jc w:val="left"/>
              <w:rPr>
                <w:rFonts w:asciiTheme="minorHAnsi" w:eastAsiaTheme="minorEastAsia" w:hAnsiTheme="minorHAnsi"/>
                <w:b/>
                <w:sz w:val="18"/>
                <w:szCs w:val="18"/>
              </w:rPr>
            </w:pPr>
            <w:r w:rsidRPr="00745583">
              <w:rPr>
                <w:rFonts w:asciiTheme="minorHAnsi" w:eastAsiaTheme="minorEastAsia" w:hAnsiTheme="minorHAnsi"/>
                <w:b/>
                <w:sz w:val="18"/>
                <w:szCs w:val="18"/>
              </w:rPr>
              <w:lastRenderedPageBreak/>
              <w:t>Mode setting</w:t>
            </w:r>
          </w:p>
          <w:p w14:paraId="1762122D" w14:textId="57575BBC" w:rsidR="004F76A9" w:rsidRPr="00745583" w:rsidRDefault="00745583" w:rsidP="00F64BA2">
            <w:pPr>
              <w:spacing w:line="360" w:lineRule="auto"/>
              <w:jc w:val="left"/>
              <w:rPr>
                <w:rFonts w:asciiTheme="minorHAnsi" w:eastAsiaTheme="minorEastAsia" w:hAnsiTheme="minorHAnsi"/>
                <w:color w:val="FF0000"/>
                <w:sz w:val="18"/>
                <w:szCs w:val="18"/>
              </w:rPr>
            </w:pPr>
            <w:r w:rsidRPr="00745583">
              <w:rPr>
                <w:rFonts w:asciiTheme="minorHAnsi" w:eastAsiaTheme="minorEastAsia" w:hAnsiTheme="minorHAnsi"/>
                <w:sz w:val="18"/>
                <w:szCs w:val="18"/>
              </w:rPr>
              <w:t>The scanner has three operating modes: normal mode, inventory mode and non-loss mode. The operating mode can be switched through different setting codes</w:t>
            </w:r>
          </w:p>
        </w:tc>
      </w:tr>
      <w:tr w:rsidR="009D7D5B" w:rsidRPr="00F64BA2" w14:paraId="5E85F096" w14:textId="77777777" w:rsidTr="0001690F">
        <w:tc>
          <w:tcPr>
            <w:tcW w:w="5000" w:type="pct"/>
            <w:shd w:val="clear" w:color="auto" w:fill="auto"/>
            <w:vAlign w:val="center"/>
          </w:tcPr>
          <w:p w14:paraId="68A352EB" w14:textId="77777777" w:rsidR="00745583" w:rsidRPr="00745583" w:rsidRDefault="00745583" w:rsidP="00745583">
            <w:pPr>
              <w:pStyle w:val="a7"/>
              <w:numPr>
                <w:ilvl w:val="0"/>
                <w:numId w:val="13"/>
              </w:numPr>
              <w:spacing w:line="360" w:lineRule="auto"/>
              <w:ind w:firstLineChars="0"/>
              <w:jc w:val="left"/>
              <w:rPr>
                <w:rFonts w:asciiTheme="minorHAnsi" w:eastAsiaTheme="minorEastAsia" w:hAnsiTheme="minorHAnsi"/>
                <w:color w:val="FF0000"/>
                <w:sz w:val="18"/>
                <w:szCs w:val="18"/>
              </w:rPr>
            </w:pPr>
            <w:r w:rsidRPr="00745583">
              <w:rPr>
                <w:rFonts w:asciiTheme="minorHAnsi" w:hAnsiTheme="minorHAnsi"/>
                <w:sz w:val="18"/>
                <w:szCs w:val="18"/>
              </w:rPr>
              <w:t>In normal mode, the scanned data is directly transmitted to the computer or mobile phone via wireless or Bluetooth, and the scanner will emit a low-frequency short tone after the transmission is successful. If the transmission fails, 3 short low-frequency tones will be issued to warn. In normal mode, if the transmission fails, the scanned barcode will be lost.</w:t>
            </w:r>
          </w:p>
          <w:p w14:paraId="35CCBB06" w14:textId="33E4B93E" w:rsidR="009D7D5B" w:rsidRPr="00745583" w:rsidRDefault="009D7D5B" w:rsidP="00745583">
            <w:pPr>
              <w:pStyle w:val="a7"/>
              <w:numPr>
                <w:ilvl w:val="0"/>
                <w:numId w:val="13"/>
              </w:numPr>
              <w:spacing w:line="360" w:lineRule="auto"/>
              <w:ind w:firstLineChars="0"/>
              <w:jc w:val="center"/>
              <w:rPr>
                <w:rFonts w:asciiTheme="minorHAnsi" w:eastAsiaTheme="minorEastAsia" w:hAnsiTheme="minorHAnsi"/>
                <w:color w:val="FF0000"/>
                <w:sz w:val="18"/>
                <w:szCs w:val="18"/>
              </w:rPr>
            </w:pPr>
            <w:r w:rsidRPr="00745583">
              <w:rPr>
                <w:rFonts w:asciiTheme="minorHAnsi" w:hAnsiTheme="minorHAnsi"/>
                <w:noProof/>
                <w:sz w:val="18"/>
                <w:szCs w:val="18"/>
              </w:rPr>
              <w:drawing>
                <wp:inline distT="0" distB="0" distL="0" distR="0" wp14:anchorId="10B6750E" wp14:editId="42B54FA9">
                  <wp:extent cx="1524000" cy="381000"/>
                  <wp:effectExtent l="0" t="0" r="0" b="0"/>
                  <wp:docPr id="276" name="图片 276" descr="%%ALLPT-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ALLPT-SE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p>
          <w:p w14:paraId="0A2F9579" w14:textId="38A6B9F1" w:rsidR="009D7D5B" w:rsidRPr="00745583" w:rsidRDefault="009D7D5B" w:rsidP="00F64BA2">
            <w:pPr>
              <w:spacing w:line="360" w:lineRule="auto"/>
              <w:jc w:val="center"/>
              <w:rPr>
                <w:rFonts w:asciiTheme="minorHAnsi" w:eastAsiaTheme="minorEastAsia" w:hAnsiTheme="minorHAnsi"/>
                <w:color w:val="FF0000"/>
                <w:sz w:val="18"/>
                <w:szCs w:val="18"/>
              </w:rPr>
            </w:pPr>
            <w:r w:rsidRPr="00745583">
              <w:rPr>
                <w:rFonts w:asciiTheme="minorHAnsi" w:eastAsiaTheme="minorEastAsia" w:hAnsiTheme="minorHAnsi"/>
                <w:sz w:val="18"/>
                <w:szCs w:val="18"/>
              </w:rPr>
              <w:t>(%%ALLPT-SET</w:t>
            </w:r>
            <w:r w:rsidRPr="00745583">
              <w:rPr>
                <w:rFonts w:asciiTheme="minorHAnsi" w:eastAsiaTheme="minorEastAsia" w:hAnsiTheme="minorHAnsi"/>
                <w:sz w:val="18"/>
                <w:szCs w:val="18"/>
              </w:rPr>
              <w:t>）</w:t>
            </w:r>
          </w:p>
        </w:tc>
      </w:tr>
      <w:tr w:rsidR="009D7D5B" w:rsidRPr="00F64BA2" w14:paraId="1A37898A" w14:textId="77777777" w:rsidTr="0001690F">
        <w:tc>
          <w:tcPr>
            <w:tcW w:w="5000" w:type="pct"/>
            <w:shd w:val="clear" w:color="auto" w:fill="auto"/>
            <w:vAlign w:val="center"/>
          </w:tcPr>
          <w:p w14:paraId="536B9C15" w14:textId="34261DA6" w:rsidR="009D7D5B" w:rsidRPr="00745583" w:rsidRDefault="00745583" w:rsidP="0082203F">
            <w:pPr>
              <w:pStyle w:val="a7"/>
              <w:numPr>
                <w:ilvl w:val="0"/>
                <w:numId w:val="13"/>
              </w:numPr>
              <w:spacing w:line="360" w:lineRule="auto"/>
              <w:ind w:firstLineChars="0"/>
              <w:jc w:val="left"/>
              <w:rPr>
                <w:rFonts w:asciiTheme="minorHAnsi" w:hAnsiTheme="minorHAnsi"/>
                <w:color w:val="FF0000"/>
                <w:sz w:val="18"/>
                <w:szCs w:val="18"/>
              </w:rPr>
            </w:pPr>
            <w:r w:rsidRPr="00745583">
              <w:rPr>
                <w:rFonts w:asciiTheme="minorHAnsi" w:hAnsiTheme="minorHAnsi"/>
                <w:sz w:val="18"/>
                <w:szCs w:val="18"/>
              </w:rPr>
              <w:t>If the scanner works beyond the wireless or Bluetooth transmission range, it is recommended to use the inventory mode. In inventory mode, the scanned data is stored in the internal storage of the scanner. When a barcode is scanned, the scanner will emit a short tone, and the scanned barcode will be automatically stored in the scanner. If the internal storage is full, the scanner will emit 3 low-frequency short tones as a warning, read the scanner's The setting code will be introduced later.</w:t>
            </w:r>
          </w:p>
          <w:p w14:paraId="624FB98D" w14:textId="77777777" w:rsidR="009D7D5B" w:rsidRPr="00745583" w:rsidRDefault="009D7D5B" w:rsidP="00F64BA2">
            <w:pPr>
              <w:spacing w:line="360" w:lineRule="auto"/>
              <w:jc w:val="center"/>
              <w:rPr>
                <w:rFonts w:asciiTheme="minorHAnsi" w:eastAsiaTheme="minorEastAsia" w:hAnsiTheme="minorHAnsi"/>
                <w:color w:val="FF0000"/>
                <w:sz w:val="18"/>
                <w:szCs w:val="18"/>
              </w:rPr>
            </w:pPr>
            <w:r w:rsidRPr="00745583">
              <w:rPr>
                <w:rFonts w:asciiTheme="minorHAnsi" w:hAnsiTheme="minorHAnsi" w:cs="Tahoma"/>
                <w:noProof/>
                <w:color w:val="000000"/>
                <w:sz w:val="18"/>
                <w:szCs w:val="18"/>
              </w:rPr>
              <w:drawing>
                <wp:inline distT="0" distB="0" distL="0" distR="0" wp14:anchorId="40BDDB5D" wp14:editId="4E9557E0">
                  <wp:extent cx="1511300" cy="355600"/>
                  <wp:effectExtent l="0" t="0" r="0" b="0"/>
                  <wp:docPr id="277" name="图片 277" descr="%%ALLMEM-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ALLMEM-SE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1300" cy="355600"/>
                          </a:xfrm>
                          <a:prstGeom prst="rect">
                            <a:avLst/>
                          </a:prstGeom>
                          <a:noFill/>
                          <a:ln>
                            <a:noFill/>
                          </a:ln>
                        </pic:spPr>
                      </pic:pic>
                    </a:graphicData>
                  </a:graphic>
                </wp:inline>
              </w:drawing>
            </w:r>
          </w:p>
          <w:p w14:paraId="278E53F4" w14:textId="3A81AFF4" w:rsidR="009D7D5B" w:rsidRPr="00745583" w:rsidRDefault="009D7D5B" w:rsidP="00F64BA2">
            <w:pPr>
              <w:spacing w:line="360" w:lineRule="auto"/>
              <w:jc w:val="center"/>
              <w:rPr>
                <w:rFonts w:asciiTheme="minorHAnsi" w:eastAsiaTheme="minorEastAsia" w:hAnsiTheme="minorHAnsi"/>
                <w:color w:val="FF0000"/>
                <w:sz w:val="18"/>
                <w:szCs w:val="18"/>
              </w:rPr>
            </w:pPr>
            <w:r w:rsidRPr="00745583">
              <w:rPr>
                <w:rFonts w:asciiTheme="minorHAnsi" w:eastAsiaTheme="minorEastAsia" w:hAnsiTheme="minorHAnsi"/>
                <w:sz w:val="18"/>
                <w:szCs w:val="18"/>
              </w:rPr>
              <w:t>(%%ALLMEM-SET</w:t>
            </w:r>
            <w:r w:rsidRPr="00745583">
              <w:rPr>
                <w:rFonts w:asciiTheme="minorHAnsi" w:eastAsiaTheme="minorEastAsia" w:hAnsiTheme="minorHAnsi"/>
                <w:sz w:val="18"/>
                <w:szCs w:val="18"/>
              </w:rPr>
              <w:t>）</w:t>
            </w:r>
          </w:p>
        </w:tc>
      </w:tr>
      <w:tr w:rsidR="009D7D5B" w:rsidRPr="00F64BA2" w14:paraId="34F11620" w14:textId="77777777" w:rsidTr="0001690F">
        <w:trPr>
          <w:trHeight w:val="1116"/>
        </w:trPr>
        <w:tc>
          <w:tcPr>
            <w:tcW w:w="5000" w:type="pct"/>
            <w:shd w:val="clear" w:color="auto" w:fill="auto"/>
            <w:vAlign w:val="center"/>
          </w:tcPr>
          <w:p w14:paraId="5FA43B10" w14:textId="2F42E78F" w:rsidR="0053239B" w:rsidRPr="00745583" w:rsidRDefault="00745583" w:rsidP="0082203F">
            <w:pPr>
              <w:pStyle w:val="a7"/>
              <w:numPr>
                <w:ilvl w:val="0"/>
                <w:numId w:val="13"/>
              </w:numPr>
              <w:spacing w:line="360" w:lineRule="auto"/>
              <w:ind w:firstLineChars="0"/>
              <w:jc w:val="left"/>
              <w:rPr>
                <w:rFonts w:asciiTheme="minorHAnsi" w:hAnsiTheme="minorHAnsi"/>
                <w:color w:val="FF0000"/>
                <w:sz w:val="18"/>
                <w:szCs w:val="18"/>
              </w:rPr>
            </w:pPr>
            <w:r w:rsidRPr="00745583">
              <w:rPr>
                <w:rFonts w:asciiTheme="minorHAnsi" w:hAnsiTheme="minorHAnsi"/>
                <w:sz w:val="18"/>
                <w:szCs w:val="18"/>
              </w:rPr>
              <w:t>In the non-lost mode, the barcode scanned by the scanner will be directly transmitted to the computer or mobile phone if it is successful, and will be automatically stored in the scanner's internal storage when it fails to solve the problem of data loss</w:t>
            </w:r>
          </w:p>
          <w:p w14:paraId="3A7ABD0A" w14:textId="77777777" w:rsidR="009D7D5B" w:rsidRPr="00745583" w:rsidRDefault="009D7D5B" w:rsidP="00F64BA2">
            <w:pPr>
              <w:spacing w:line="360" w:lineRule="auto"/>
              <w:jc w:val="center"/>
              <w:rPr>
                <w:rFonts w:asciiTheme="minorHAnsi" w:eastAsiaTheme="minorEastAsia" w:hAnsiTheme="minorHAnsi"/>
                <w:color w:val="FF0000"/>
                <w:sz w:val="18"/>
                <w:szCs w:val="18"/>
              </w:rPr>
            </w:pPr>
            <w:r w:rsidRPr="00745583">
              <w:rPr>
                <w:rFonts w:asciiTheme="minorHAnsi" w:hAnsiTheme="minorHAnsi" w:cs="Tahoma"/>
                <w:noProof/>
                <w:color w:val="000000"/>
                <w:sz w:val="18"/>
                <w:szCs w:val="18"/>
              </w:rPr>
              <w:drawing>
                <wp:inline distT="0" distB="0" distL="0" distR="0" wp14:anchorId="52590517" wp14:editId="3C251F98">
                  <wp:extent cx="1619250" cy="381000"/>
                  <wp:effectExtent l="0" t="0" r="0" b="0"/>
                  <wp:docPr id="280" name="图片 280" descr="%%ALLAEM-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ALLAEM-SE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0" cy="381000"/>
                          </a:xfrm>
                          <a:prstGeom prst="rect">
                            <a:avLst/>
                          </a:prstGeom>
                          <a:noFill/>
                          <a:ln>
                            <a:noFill/>
                          </a:ln>
                        </pic:spPr>
                      </pic:pic>
                    </a:graphicData>
                  </a:graphic>
                </wp:inline>
              </w:drawing>
            </w:r>
          </w:p>
          <w:p w14:paraId="11B2F583" w14:textId="32373277" w:rsidR="009D7D5B" w:rsidRPr="00745583" w:rsidRDefault="009D7D5B" w:rsidP="00F64BA2">
            <w:pPr>
              <w:spacing w:line="360" w:lineRule="auto"/>
              <w:jc w:val="center"/>
              <w:rPr>
                <w:rFonts w:asciiTheme="minorHAnsi" w:eastAsiaTheme="minorEastAsia" w:hAnsiTheme="minorHAnsi"/>
                <w:sz w:val="18"/>
                <w:szCs w:val="18"/>
              </w:rPr>
            </w:pPr>
            <w:r w:rsidRPr="00745583">
              <w:rPr>
                <w:rFonts w:asciiTheme="minorHAnsi" w:eastAsiaTheme="minorEastAsia" w:hAnsiTheme="minorHAnsi"/>
                <w:sz w:val="18"/>
                <w:szCs w:val="18"/>
              </w:rPr>
              <w:t>(%%ALLAEM-SET)</w:t>
            </w:r>
          </w:p>
          <w:p w14:paraId="78141185" w14:textId="308CB747" w:rsidR="00302184" w:rsidRPr="00745583" w:rsidRDefault="00302184" w:rsidP="00F64BA2">
            <w:pPr>
              <w:spacing w:line="360" w:lineRule="auto"/>
              <w:jc w:val="center"/>
              <w:rPr>
                <w:rFonts w:asciiTheme="minorHAnsi" w:eastAsiaTheme="minorEastAsia" w:hAnsiTheme="minorHAnsi"/>
                <w:color w:val="FF0000"/>
                <w:sz w:val="18"/>
                <w:szCs w:val="18"/>
              </w:rPr>
            </w:pPr>
          </w:p>
        </w:tc>
      </w:tr>
      <w:tr w:rsidR="009D7D5B" w:rsidRPr="00F64BA2" w14:paraId="05E4710C" w14:textId="77777777" w:rsidTr="0001690F">
        <w:trPr>
          <w:trHeight w:val="139"/>
        </w:trPr>
        <w:tc>
          <w:tcPr>
            <w:tcW w:w="5000" w:type="pct"/>
            <w:shd w:val="clear" w:color="auto" w:fill="auto"/>
            <w:vAlign w:val="center"/>
          </w:tcPr>
          <w:p w14:paraId="1FEA9860" w14:textId="2BF73458" w:rsidR="009D7D5B" w:rsidRPr="00745583" w:rsidRDefault="00745583" w:rsidP="00F64BA2">
            <w:pPr>
              <w:spacing w:line="360" w:lineRule="auto"/>
              <w:jc w:val="left"/>
              <w:rPr>
                <w:rFonts w:asciiTheme="minorHAnsi" w:eastAsiaTheme="minorEastAsia" w:hAnsiTheme="minorHAnsi" w:cs="Tahoma"/>
                <w:b/>
                <w:noProof/>
                <w:color w:val="000000"/>
                <w:sz w:val="18"/>
                <w:szCs w:val="18"/>
              </w:rPr>
            </w:pPr>
            <w:r w:rsidRPr="00745583">
              <w:rPr>
                <w:rFonts w:asciiTheme="minorHAnsi" w:eastAsiaTheme="minorEastAsia" w:hAnsiTheme="minorHAnsi"/>
                <w:b/>
                <w:sz w:val="18"/>
                <w:szCs w:val="18"/>
              </w:rPr>
              <w:t>Data management</w:t>
            </w:r>
          </w:p>
        </w:tc>
      </w:tr>
      <w:tr w:rsidR="009D7D5B" w:rsidRPr="00F64BA2" w14:paraId="30640005" w14:textId="77777777" w:rsidTr="0001690F">
        <w:trPr>
          <w:trHeight w:val="1235"/>
        </w:trPr>
        <w:tc>
          <w:tcPr>
            <w:tcW w:w="5000" w:type="pct"/>
            <w:shd w:val="clear" w:color="auto" w:fill="auto"/>
            <w:vAlign w:val="center"/>
          </w:tcPr>
          <w:p w14:paraId="27D1887E" w14:textId="025C5BC0" w:rsidR="0053239B" w:rsidRPr="00745583" w:rsidRDefault="00745583" w:rsidP="00F64BA2">
            <w:pPr>
              <w:spacing w:line="360" w:lineRule="auto"/>
              <w:jc w:val="left"/>
              <w:rPr>
                <w:rFonts w:asciiTheme="minorHAnsi" w:eastAsiaTheme="minorEastAsia" w:hAnsiTheme="minorHAnsi"/>
                <w:sz w:val="18"/>
                <w:szCs w:val="18"/>
              </w:rPr>
            </w:pPr>
            <w:r w:rsidRPr="00745583">
              <w:rPr>
                <w:rFonts w:asciiTheme="minorHAnsi" w:eastAsiaTheme="minorEastAsia" w:hAnsiTheme="minorHAnsi"/>
                <w:sz w:val="18"/>
                <w:szCs w:val="18"/>
              </w:rPr>
              <w:t>Scan the "Total Data" barcode to view the number of barcodes stored in the scanner, and the result is displayed in the cursor input area</w:t>
            </w:r>
          </w:p>
          <w:p w14:paraId="2C6E06EB" w14:textId="77777777" w:rsidR="009D7D5B" w:rsidRPr="00745583" w:rsidRDefault="0053239B" w:rsidP="00F64BA2">
            <w:pPr>
              <w:spacing w:line="360" w:lineRule="auto"/>
              <w:jc w:val="center"/>
              <w:rPr>
                <w:rFonts w:asciiTheme="minorHAnsi" w:eastAsiaTheme="minorEastAsia" w:hAnsiTheme="minorHAnsi"/>
                <w:color w:val="FF0000"/>
                <w:sz w:val="18"/>
                <w:szCs w:val="18"/>
              </w:rPr>
            </w:pPr>
            <w:r w:rsidRPr="00745583">
              <w:rPr>
                <w:rFonts w:asciiTheme="minorHAnsi" w:hAnsiTheme="minorHAnsi" w:cs="Tahoma"/>
                <w:noProof/>
                <w:color w:val="000000"/>
                <w:sz w:val="18"/>
                <w:szCs w:val="18"/>
              </w:rPr>
              <w:drawing>
                <wp:inline distT="0" distB="0" distL="0" distR="0" wp14:anchorId="7739D4B2" wp14:editId="00A19FA3">
                  <wp:extent cx="1524000" cy="381000"/>
                  <wp:effectExtent l="0" t="0" r="0" b="0"/>
                  <wp:docPr id="2" name="图片 286" descr="%%ALLMEM-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ALLMEM-Z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p>
          <w:p w14:paraId="140C213E" w14:textId="7FE334F6" w:rsidR="009D7D5B" w:rsidRPr="00745583" w:rsidRDefault="00745583" w:rsidP="00F64BA2">
            <w:pPr>
              <w:spacing w:line="360" w:lineRule="auto"/>
              <w:jc w:val="center"/>
              <w:rPr>
                <w:rFonts w:asciiTheme="minorHAnsi" w:eastAsiaTheme="minorEastAsia" w:hAnsiTheme="minorHAnsi"/>
                <w:color w:val="FF0000"/>
                <w:sz w:val="18"/>
                <w:szCs w:val="18"/>
              </w:rPr>
            </w:pPr>
            <w:r w:rsidRPr="00745583">
              <w:rPr>
                <w:rFonts w:asciiTheme="minorHAnsi" w:eastAsiaTheme="minorEastAsia" w:hAnsiTheme="minorHAnsi"/>
                <w:sz w:val="18"/>
                <w:szCs w:val="18"/>
              </w:rPr>
              <w:t>Total Data</w:t>
            </w:r>
            <w:r w:rsidRPr="00745583">
              <w:rPr>
                <w:rFonts w:asciiTheme="minorHAnsi" w:eastAsiaTheme="minorEastAsia" w:hAnsiTheme="minorHAnsi"/>
                <w:sz w:val="18"/>
                <w:szCs w:val="18"/>
              </w:rPr>
              <w:t xml:space="preserve"> </w:t>
            </w:r>
            <w:r w:rsidR="0053239B" w:rsidRPr="00745583">
              <w:rPr>
                <w:rFonts w:asciiTheme="minorHAnsi" w:eastAsiaTheme="minorEastAsia" w:hAnsiTheme="minorHAnsi"/>
                <w:sz w:val="18"/>
                <w:szCs w:val="18"/>
              </w:rPr>
              <w:t>(%%ALLMEM-ZS)</w:t>
            </w:r>
          </w:p>
        </w:tc>
      </w:tr>
      <w:tr w:rsidR="009D7D5B" w:rsidRPr="00F64BA2" w14:paraId="7809976B" w14:textId="77777777" w:rsidTr="0001690F">
        <w:trPr>
          <w:trHeight w:val="1268"/>
        </w:trPr>
        <w:tc>
          <w:tcPr>
            <w:tcW w:w="5000" w:type="pct"/>
            <w:shd w:val="clear" w:color="auto" w:fill="auto"/>
            <w:vAlign w:val="center"/>
          </w:tcPr>
          <w:p w14:paraId="07619803" w14:textId="4BAD52B1" w:rsidR="0053239B" w:rsidRPr="00745583" w:rsidRDefault="00745583" w:rsidP="00F64BA2">
            <w:pPr>
              <w:spacing w:line="360" w:lineRule="auto"/>
              <w:jc w:val="left"/>
              <w:rPr>
                <w:rFonts w:asciiTheme="minorHAnsi" w:eastAsiaTheme="minorEastAsia" w:hAnsiTheme="minorHAnsi"/>
                <w:sz w:val="18"/>
                <w:szCs w:val="18"/>
              </w:rPr>
            </w:pPr>
            <w:r w:rsidRPr="00745583">
              <w:rPr>
                <w:rFonts w:asciiTheme="minorHAnsi" w:eastAsiaTheme="minorEastAsia" w:hAnsiTheme="minorHAnsi"/>
                <w:sz w:val="18"/>
                <w:szCs w:val="18"/>
              </w:rPr>
              <w:t>Upload the stored data by scanning the "Data Upload" barcode. The barcode stored in the scanner will not be deleted automatically after the data is uploaded, and the user can upload the stored data multiple times by scanning "Data Upload".</w:t>
            </w:r>
          </w:p>
          <w:p w14:paraId="4611568C" w14:textId="77777777" w:rsidR="009D7D5B" w:rsidRPr="00745583" w:rsidRDefault="0053239B" w:rsidP="00F64BA2">
            <w:pPr>
              <w:spacing w:line="360" w:lineRule="auto"/>
              <w:jc w:val="center"/>
              <w:rPr>
                <w:rFonts w:asciiTheme="minorHAnsi" w:eastAsiaTheme="minorEastAsia" w:hAnsiTheme="minorHAnsi"/>
                <w:color w:val="FF0000"/>
                <w:sz w:val="18"/>
                <w:szCs w:val="18"/>
              </w:rPr>
            </w:pPr>
            <w:r w:rsidRPr="00745583">
              <w:rPr>
                <w:rFonts w:asciiTheme="minorHAnsi" w:hAnsiTheme="minorHAnsi" w:cs="Tahoma"/>
                <w:noProof/>
                <w:color w:val="000000"/>
                <w:sz w:val="18"/>
                <w:szCs w:val="18"/>
              </w:rPr>
              <w:drawing>
                <wp:inline distT="0" distB="0" distL="0" distR="0" wp14:anchorId="5375E424" wp14:editId="6CBE0E32">
                  <wp:extent cx="1524000" cy="381000"/>
                  <wp:effectExtent l="0" t="0" r="0" b="0"/>
                  <wp:docPr id="3" name="图片 281" descr="%%ALLME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ALLMEM-SC"/>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p>
          <w:p w14:paraId="22322030" w14:textId="18C58B0F" w:rsidR="009D7D5B" w:rsidRPr="00745583" w:rsidRDefault="00745583" w:rsidP="00F64BA2">
            <w:pPr>
              <w:spacing w:line="360" w:lineRule="auto"/>
              <w:jc w:val="center"/>
              <w:rPr>
                <w:rFonts w:asciiTheme="minorHAnsi" w:eastAsiaTheme="minorEastAsia" w:hAnsiTheme="minorHAnsi" w:cs="Tahoma"/>
                <w:noProof/>
                <w:color w:val="000000"/>
                <w:sz w:val="18"/>
                <w:szCs w:val="18"/>
              </w:rPr>
            </w:pPr>
            <w:r w:rsidRPr="00745583">
              <w:rPr>
                <w:rFonts w:asciiTheme="minorHAnsi" w:eastAsiaTheme="minorEastAsia" w:hAnsiTheme="minorHAnsi"/>
                <w:sz w:val="18"/>
                <w:szCs w:val="18"/>
              </w:rPr>
              <w:t>Data Upload</w:t>
            </w:r>
            <w:r w:rsidRPr="00745583">
              <w:rPr>
                <w:rFonts w:asciiTheme="minorHAnsi" w:eastAsiaTheme="minorEastAsia" w:hAnsiTheme="minorHAnsi"/>
                <w:sz w:val="18"/>
                <w:szCs w:val="18"/>
              </w:rPr>
              <w:t xml:space="preserve"> </w:t>
            </w:r>
            <w:r w:rsidR="0053239B" w:rsidRPr="00745583">
              <w:rPr>
                <w:rFonts w:asciiTheme="minorHAnsi" w:eastAsiaTheme="minorEastAsia" w:hAnsiTheme="minorHAnsi"/>
                <w:sz w:val="18"/>
                <w:szCs w:val="18"/>
              </w:rPr>
              <w:t>(%%ALLMEM-SC)</w:t>
            </w:r>
          </w:p>
        </w:tc>
      </w:tr>
      <w:tr w:rsidR="009D7D5B" w:rsidRPr="00F64BA2" w14:paraId="4A4A2DC5" w14:textId="77777777" w:rsidTr="0001690F">
        <w:trPr>
          <w:trHeight w:val="1120"/>
        </w:trPr>
        <w:tc>
          <w:tcPr>
            <w:tcW w:w="5000" w:type="pct"/>
            <w:shd w:val="clear" w:color="auto" w:fill="auto"/>
            <w:vAlign w:val="center"/>
          </w:tcPr>
          <w:p w14:paraId="2302D6BD" w14:textId="780A25E7" w:rsidR="003631D8" w:rsidRPr="00745583" w:rsidRDefault="00745583" w:rsidP="00F64BA2">
            <w:pPr>
              <w:spacing w:line="360" w:lineRule="auto"/>
              <w:jc w:val="left"/>
              <w:rPr>
                <w:rFonts w:asciiTheme="minorHAnsi" w:eastAsiaTheme="minorEastAsia" w:hAnsiTheme="minorHAnsi"/>
                <w:sz w:val="18"/>
                <w:szCs w:val="18"/>
              </w:rPr>
            </w:pPr>
            <w:r w:rsidRPr="00745583">
              <w:rPr>
                <w:rFonts w:asciiTheme="minorHAnsi" w:eastAsiaTheme="minorEastAsia" w:hAnsiTheme="minorHAnsi"/>
                <w:sz w:val="18"/>
                <w:szCs w:val="18"/>
              </w:rPr>
              <w:lastRenderedPageBreak/>
              <w:t>Scan the "Clear Data" barcode to clear the stored barcode data. After the barcode is cleared, upload can no longer be performed. Please confirm whether the data has been uploaded before clearing.</w:t>
            </w:r>
          </w:p>
          <w:p w14:paraId="3EF4D5AB" w14:textId="77777777" w:rsidR="009D7D5B" w:rsidRPr="00745583" w:rsidRDefault="009D7D5B" w:rsidP="00F64BA2">
            <w:pPr>
              <w:spacing w:line="360" w:lineRule="auto"/>
              <w:jc w:val="center"/>
              <w:rPr>
                <w:rFonts w:asciiTheme="minorHAnsi" w:eastAsiaTheme="minorEastAsia" w:hAnsiTheme="minorHAnsi"/>
                <w:color w:val="FF0000"/>
                <w:sz w:val="18"/>
                <w:szCs w:val="18"/>
              </w:rPr>
            </w:pPr>
            <w:r w:rsidRPr="00745583">
              <w:rPr>
                <w:rFonts w:asciiTheme="minorHAnsi" w:hAnsiTheme="minorHAnsi" w:cs="Tahoma"/>
                <w:noProof/>
                <w:color w:val="000000"/>
                <w:sz w:val="18"/>
                <w:szCs w:val="18"/>
              </w:rPr>
              <w:drawing>
                <wp:inline distT="0" distB="0" distL="0" distR="0" wp14:anchorId="523386A7" wp14:editId="1DC1A37D">
                  <wp:extent cx="1524000" cy="381000"/>
                  <wp:effectExtent l="0" t="0" r="0" b="0"/>
                  <wp:docPr id="287" name="图片 287" descr="%%ALLMEM-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ALLMEM-QC"/>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p>
          <w:p w14:paraId="51B5E620" w14:textId="52F4625D" w:rsidR="009D7D5B" w:rsidRPr="00745583" w:rsidRDefault="00745583" w:rsidP="00F64BA2">
            <w:pPr>
              <w:spacing w:line="360" w:lineRule="auto"/>
              <w:jc w:val="center"/>
              <w:rPr>
                <w:rFonts w:asciiTheme="minorHAnsi" w:eastAsiaTheme="minorEastAsia" w:hAnsiTheme="minorHAnsi"/>
                <w:sz w:val="18"/>
                <w:szCs w:val="18"/>
              </w:rPr>
            </w:pPr>
            <w:r w:rsidRPr="00745583">
              <w:rPr>
                <w:rFonts w:asciiTheme="minorHAnsi" w:eastAsiaTheme="minorEastAsia" w:hAnsiTheme="minorHAnsi"/>
                <w:sz w:val="18"/>
                <w:szCs w:val="18"/>
              </w:rPr>
              <w:t>clear data</w:t>
            </w:r>
            <w:r w:rsidRPr="00745583">
              <w:rPr>
                <w:rFonts w:asciiTheme="minorHAnsi" w:eastAsiaTheme="minorEastAsia" w:hAnsiTheme="minorHAnsi"/>
                <w:sz w:val="18"/>
                <w:szCs w:val="18"/>
              </w:rPr>
              <w:t xml:space="preserve"> </w:t>
            </w:r>
            <w:r w:rsidR="009D7D5B" w:rsidRPr="00745583">
              <w:rPr>
                <w:rFonts w:asciiTheme="minorHAnsi" w:eastAsiaTheme="minorEastAsia" w:hAnsiTheme="minorHAnsi"/>
                <w:sz w:val="18"/>
                <w:szCs w:val="18"/>
              </w:rPr>
              <w:t>(%%ALLMEM-QC)</w:t>
            </w:r>
          </w:p>
        </w:tc>
      </w:tr>
    </w:tbl>
    <w:p w14:paraId="1ACAB7BC" w14:textId="77777777" w:rsidR="009D7D5B" w:rsidRPr="00F64BA2" w:rsidRDefault="009D7D5B" w:rsidP="00F64BA2">
      <w:pPr>
        <w:spacing w:line="360" w:lineRule="auto"/>
        <w:rPr>
          <w:rFonts w:asciiTheme="minorEastAsia" w:hAnsiTheme="minorEastAsia"/>
          <w:szCs w:val="21"/>
        </w:rPr>
      </w:pPr>
    </w:p>
    <w:p w14:paraId="2BAEDE34" w14:textId="77777777" w:rsidR="00745583" w:rsidRPr="00745583" w:rsidRDefault="00745583" w:rsidP="00745583">
      <w:pPr>
        <w:spacing w:line="360" w:lineRule="auto"/>
        <w:jc w:val="center"/>
        <w:rPr>
          <w:rFonts w:asciiTheme="majorHAnsi" w:hAnsiTheme="majorHAnsi"/>
          <w:b/>
          <w:bCs/>
          <w:szCs w:val="21"/>
        </w:rPr>
      </w:pPr>
      <w:r w:rsidRPr="00745583">
        <w:rPr>
          <w:rFonts w:asciiTheme="majorHAnsi" w:eastAsiaTheme="majorEastAsia" w:hAnsiTheme="majorHAnsi"/>
          <w:b/>
          <w:bCs/>
          <w:kern w:val="44"/>
          <w:sz w:val="30"/>
          <w:szCs w:val="30"/>
        </w:rPr>
        <w:t>common problem</w:t>
      </w:r>
    </w:p>
    <w:p w14:paraId="45CE636F" w14:textId="77777777" w:rsidR="00745583" w:rsidRPr="00745583" w:rsidRDefault="00745583" w:rsidP="00745583">
      <w:pPr>
        <w:pStyle w:val="a7"/>
        <w:numPr>
          <w:ilvl w:val="0"/>
          <w:numId w:val="9"/>
        </w:numPr>
        <w:spacing w:line="360" w:lineRule="auto"/>
        <w:ind w:left="284" w:firstLineChars="0" w:hanging="284"/>
        <w:jc w:val="left"/>
        <w:rPr>
          <w:szCs w:val="21"/>
        </w:rPr>
      </w:pPr>
      <w:r w:rsidRPr="00745583">
        <w:rPr>
          <w:szCs w:val="21"/>
        </w:rPr>
        <w:t>Why can't the barcode be uploaded to the computer or mobile phone after pairing?</w:t>
      </w:r>
    </w:p>
    <w:p w14:paraId="19C96647" w14:textId="351A4301" w:rsidR="00745583" w:rsidRPr="00745583" w:rsidRDefault="00745583" w:rsidP="00745583">
      <w:pPr>
        <w:pStyle w:val="a7"/>
        <w:numPr>
          <w:ilvl w:val="0"/>
          <w:numId w:val="24"/>
        </w:numPr>
        <w:spacing w:line="360" w:lineRule="auto"/>
        <w:ind w:firstLineChars="0"/>
        <w:jc w:val="left"/>
        <w:rPr>
          <w:szCs w:val="21"/>
        </w:rPr>
      </w:pPr>
      <w:r w:rsidRPr="00745583">
        <w:rPr>
          <w:szCs w:val="21"/>
        </w:rPr>
        <w:t>Confirm whether the pairing is successful, the first blue LED indicator on the right side of the pairing is always on</w:t>
      </w:r>
    </w:p>
    <w:p w14:paraId="5E657A2C" w14:textId="7A3BD130" w:rsidR="00745583" w:rsidRPr="00745583" w:rsidRDefault="00745583" w:rsidP="00745583">
      <w:pPr>
        <w:pStyle w:val="a7"/>
        <w:numPr>
          <w:ilvl w:val="0"/>
          <w:numId w:val="24"/>
        </w:numPr>
        <w:spacing w:line="360" w:lineRule="auto"/>
        <w:ind w:firstLineChars="0"/>
        <w:jc w:val="left"/>
        <w:rPr>
          <w:szCs w:val="21"/>
        </w:rPr>
      </w:pPr>
      <w:r w:rsidRPr="00745583">
        <w:rPr>
          <w:szCs w:val="21"/>
        </w:rPr>
        <w:t>Whether the inventory function is enabled (bar codes will not be automatically uploaded in inventory mode, you need to manually scan the corresponding setting code to upload)</w:t>
      </w:r>
    </w:p>
    <w:p w14:paraId="760CD5A7" w14:textId="63D50995" w:rsidR="00745583" w:rsidRPr="00745583" w:rsidRDefault="00745583" w:rsidP="00745583">
      <w:pPr>
        <w:pStyle w:val="a7"/>
        <w:numPr>
          <w:ilvl w:val="0"/>
          <w:numId w:val="24"/>
        </w:numPr>
        <w:spacing w:line="360" w:lineRule="auto"/>
        <w:ind w:firstLineChars="0"/>
        <w:jc w:val="left"/>
        <w:rPr>
          <w:szCs w:val="21"/>
        </w:rPr>
      </w:pPr>
      <w:r w:rsidRPr="00745583">
        <w:rPr>
          <w:szCs w:val="21"/>
        </w:rPr>
        <w:t>Change to normal mode and upload while scanning</w:t>
      </w:r>
    </w:p>
    <w:p w14:paraId="656D688B" w14:textId="169A9B5D" w:rsidR="00745583" w:rsidRPr="00745583" w:rsidRDefault="00745583" w:rsidP="00745583">
      <w:pPr>
        <w:pStyle w:val="a7"/>
        <w:numPr>
          <w:ilvl w:val="0"/>
          <w:numId w:val="9"/>
        </w:numPr>
        <w:spacing w:line="360" w:lineRule="auto"/>
        <w:ind w:left="284" w:firstLineChars="0" w:hanging="284"/>
        <w:jc w:val="left"/>
        <w:rPr>
          <w:szCs w:val="21"/>
        </w:rPr>
      </w:pPr>
      <w:r w:rsidRPr="00745583">
        <w:rPr>
          <w:szCs w:val="21"/>
        </w:rPr>
        <w:t>What should I do if the device fails to connect after the wireless receiver is plugged in?</w:t>
      </w:r>
    </w:p>
    <w:p w14:paraId="31508685" w14:textId="77777777" w:rsidR="00745583" w:rsidRPr="00745583" w:rsidRDefault="00745583" w:rsidP="00745583">
      <w:pPr>
        <w:spacing w:line="360" w:lineRule="auto"/>
        <w:jc w:val="left"/>
        <w:rPr>
          <w:szCs w:val="21"/>
        </w:rPr>
      </w:pPr>
      <w:r w:rsidRPr="00745583">
        <w:rPr>
          <w:szCs w:val="21"/>
        </w:rPr>
        <w:t>Unplug the receiver, and then scan the one-key pairing setting code for pairing. After scanning, it will emit a continuous low beep tone. At this time, plug the receiver into the computer. When the tone stops, it indicates that the pairing with the receiver is successful. used</w:t>
      </w:r>
    </w:p>
    <w:p w14:paraId="794576FA" w14:textId="4FB388A7" w:rsidR="00745583" w:rsidRPr="00745583" w:rsidRDefault="00745583" w:rsidP="00745583">
      <w:pPr>
        <w:pStyle w:val="a7"/>
        <w:numPr>
          <w:ilvl w:val="0"/>
          <w:numId w:val="9"/>
        </w:numPr>
        <w:spacing w:line="360" w:lineRule="auto"/>
        <w:ind w:left="284" w:firstLineChars="0" w:hanging="284"/>
        <w:jc w:val="left"/>
        <w:rPr>
          <w:szCs w:val="21"/>
        </w:rPr>
      </w:pPr>
      <w:r w:rsidRPr="00745583">
        <w:rPr>
          <w:szCs w:val="21"/>
        </w:rPr>
        <w:t>Why there is no response when scanning the setting code?</w:t>
      </w:r>
    </w:p>
    <w:p w14:paraId="78F24CC7" w14:textId="77777777" w:rsidR="00745583" w:rsidRPr="00745583" w:rsidRDefault="00745583" w:rsidP="00745583">
      <w:pPr>
        <w:spacing w:line="360" w:lineRule="auto"/>
        <w:jc w:val="left"/>
        <w:rPr>
          <w:szCs w:val="21"/>
        </w:rPr>
      </w:pPr>
      <w:r w:rsidRPr="00745583">
        <w:rPr>
          <w:szCs w:val="21"/>
        </w:rPr>
        <w:t>Scan the setting code that shows the version number to check the version number and make sure it is the software version that matches the current manual</w:t>
      </w:r>
    </w:p>
    <w:p w14:paraId="02786728" w14:textId="50BA4FF7" w:rsidR="00745583" w:rsidRPr="00745583" w:rsidRDefault="00745583" w:rsidP="00745583">
      <w:pPr>
        <w:pStyle w:val="a7"/>
        <w:numPr>
          <w:ilvl w:val="0"/>
          <w:numId w:val="9"/>
        </w:numPr>
        <w:spacing w:line="360" w:lineRule="auto"/>
        <w:ind w:left="284" w:firstLineChars="0" w:hanging="284"/>
        <w:jc w:val="left"/>
        <w:rPr>
          <w:szCs w:val="21"/>
        </w:rPr>
      </w:pPr>
      <w:r w:rsidRPr="00745583">
        <w:rPr>
          <w:szCs w:val="21"/>
        </w:rPr>
        <w:t>How to change more scan settings</w:t>
      </w:r>
    </w:p>
    <w:p w14:paraId="601A1C8E" w14:textId="77777777" w:rsidR="00745583" w:rsidRPr="00745583" w:rsidRDefault="00745583" w:rsidP="00745583">
      <w:pPr>
        <w:spacing w:line="360" w:lineRule="auto"/>
        <w:jc w:val="left"/>
        <w:rPr>
          <w:szCs w:val="21"/>
        </w:rPr>
      </w:pPr>
      <w:r w:rsidRPr="00745583">
        <w:rPr>
          <w:szCs w:val="21"/>
        </w:rPr>
        <w:t>Please contact the manufacturer</w:t>
      </w:r>
    </w:p>
    <w:p w14:paraId="50697BBB" w14:textId="5B50A1B7" w:rsidR="005A4376" w:rsidRPr="005A4376" w:rsidRDefault="00745583" w:rsidP="005A4376">
      <w:pPr>
        <w:pStyle w:val="1"/>
        <w:spacing w:before="0" w:after="0" w:line="240" w:lineRule="auto"/>
        <w:jc w:val="center"/>
        <w:rPr>
          <w:rFonts w:asciiTheme="majorEastAsia" w:eastAsiaTheme="majorEastAsia" w:hAnsiTheme="majorEastAsia"/>
          <w:sz w:val="30"/>
          <w:szCs w:val="30"/>
        </w:rPr>
      </w:pPr>
      <w:r w:rsidRPr="00745583">
        <w:rPr>
          <w:rFonts w:asciiTheme="majorEastAsia" w:eastAsiaTheme="majorEastAsia" w:hAnsiTheme="majorEastAsia"/>
          <w:sz w:val="30"/>
          <w:szCs w:val="30"/>
        </w:rPr>
        <w:t>Precautions</w:t>
      </w:r>
    </w:p>
    <w:p w14:paraId="36A8E538" w14:textId="77777777" w:rsidR="00745583" w:rsidRPr="008601D8" w:rsidRDefault="00745583" w:rsidP="00745583">
      <w:pPr>
        <w:pStyle w:val="a7"/>
        <w:numPr>
          <w:ilvl w:val="0"/>
          <w:numId w:val="9"/>
        </w:numPr>
        <w:spacing w:line="360" w:lineRule="auto"/>
        <w:ind w:firstLineChars="0"/>
        <w:jc w:val="left"/>
        <w:rPr>
          <w:szCs w:val="21"/>
        </w:rPr>
      </w:pPr>
      <w:r w:rsidRPr="008601D8">
        <w:rPr>
          <w:szCs w:val="21"/>
        </w:rPr>
        <w:t>The card reader only reads radio frequency cards and barcodes, including ISO18000-6C tags, one-dimensional codes and two-dimensional codes, and does not support reading Bluetooth card data (Bluetooth card frequency band is 2.4G);</w:t>
      </w:r>
    </w:p>
    <w:p w14:paraId="086E6B97" w14:textId="0E3F1FBB" w:rsidR="00745583" w:rsidRPr="008601D8" w:rsidRDefault="00745583" w:rsidP="00745583">
      <w:pPr>
        <w:pStyle w:val="a7"/>
        <w:numPr>
          <w:ilvl w:val="0"/>
          <w:numId w:val="9"/>
        </w:numPr>
        <w:spacing w:line="360" w:lineRule="auto"/>
        <w:ind w:firstLineChars="0"/>
        <w:jc w:val="left"/>
        <w:rPr>
          <w:szCs w:val="21"/>
        </w:rPr>
      </w:pPr>
      <w:r w:rsidRPr="008601D8">
        <w:rPr>
          <w:szCs w:val="21"/>
        </w:rPr>
        <w:t>When scanning codes or reading card data, please switch the input method of the mobile phone or other platforms to English for more complete data output;</w:t>
      </w:r>
    </w:p>
    <w:p w14:paraId="0F2235F5" w14:textId="26B107E0" w:rsidR="00745583" w:rsidRPr="008601D8" w:rsidRDefault="00745583" w:rsidP="00745583">
      <w:pPr>
        <w:pStyle w:val="a7"/>
        <w:numPr>
          <w:ilvl w:val="0"/>
          <w:numId w:val="9"/>
        </w:numPr>
        <w:spacing w:line="360" w:lineRule="auto"/>
        <w:ind w:firstLineChars="0"/>
        <w:jc w:val="left"/>
        <w:rPr>
          <w:szCs w:val="21"/>
        </w:rPr>
      </w:pPr>
      <w:r w:rsidRPr="008601D8">
        <w:rPr>
          <w:szCs w:val="21"/>
        </w:rPr>
        <w:t xml:space="preserve">The way of reading the card, it is recommended to use the card directly facing the card reader and approach it naturally. The card reading method that uses the card to quickly swipe from the side is not advisable and </w:t>
      </w:r>
      <w:r w:rsidRPr="008601D8">
        <w:rPr>
          <w:szCs w:val="21"/>
        </w:rPr>
        <w:lastRenderedPageBreak/>
        <w:t>does not guarantee the success of the card.</w:t>
      </w:r>
    </w:p>
    <w:p w14:paraId="2E7CB107" w14:textId="7087E607" w:rsidR="00745583" w:rsidRPr="008601D8" w:rsidRDefault="00745583" w:rsidP="00745583">
      <w:pPr>
        <w:pStyle w:val="a7"/>
        <w:numPr>
          <w:ilvl w:val="0"/>
          <w:numId w:val="9"/>
        </w:numPr>
        <w:spacing w:line="360" w:lineRule="auto"/>
        <w:ind w:firstLineChars="0"/>
        <w:jc w:val="left"/>
        <w:rPr>
          <w:szCs w:val="21"/>
        </w:rPr>
      </w:pPr>
      <w:r w:rsidRPr="008601D8">
        <w:rPr>
          <w:szCs w:val="21"/>
        </w:rPr>
        <w:t>The configured data cable does not have communication function and is only used to charge the card reader. The card reader cannot upload data to the operating platform with this data cable.</w:t>
      </w:r>
    </w:p>
    <w:p w14:paraId="00A015CA" w14:textId="28908997" w:rsidR="00745583" w:rsidRPr="008601D8" w:rsidRDefault="00745583" w:rsidP="00745583">
      <w:pPr>
        <w:pStyle w:val="a7"/>
        <w:numPr>
          <w:ilvl w:val="0"/>
          <w:numId w:val="9"/>
        </w:numPr>
        <w:spacing w:line="360" w:lineRule="auto"/>
        <w:ind w:firstLineChars="0"/>
        <w:jc w:val="left"/>
        <w:rPr>
          <w:szCs w:val="21"/>
        </w:rPr>
      </w:pPr>
      <w:r w:rsidRPr="008601D8">
        <w:rPr>
          <w:szCs w:val="21"/>
        </w:rPr>
        <w:t>There are many factors that affect the card reading distance. Different protocols, different antenna designs, surrounding environments (mainly metal objects), and different cards will all affect the actual card reading distance;</w:t>
      </w:r>
    </w:p>
    <w:p w14:paraId="18709B5C" w14:textId="4BFB20D3" w:rsidR="00745583" w:rsidRPr="008601D8" w:rsidRDefault="00745583" w:rsidP="00745583">
      <w:pPr>
        <w:pStyle w:val="a7"/>
        <w:numPr>
          <w:ilvl w:val="0"/>
          <w:numId w:val="9"/>
        </w:numPr>
        <w:spacing w:line="360" w:lineRule="auto"/>
        <w:ind w:firstLineChars="0"/>
        <w:jc w:val="left"/>
        <w:rPr>
          <w:szCs w:val="21"/>
        </w:rPr>
      </w:pPr>
      <w:r w:rsidRPr="008601D8">
        <w:rPr>
          <w:szCs w:val="21"/>
        </w:rPr>
        <w:t>The handheld has its own sleep system. When the card reader is not in use, it will automatically sleep after 60s. If you need to restart it, press the button again, and the card reader can enter the working state again.</w:t>
      </w:r>
    </w:p>
    <w:p w14:paraId="3304DC02" w14:textId="7C27169D" w:rsidR="00745583" w:rsidRPr="008601D8" w:rsidRDefault="00745583" w:rsidP="00745583">
      <w:pPr>
        <w:pStyle w:val="a7"/>
        <w:numPr>
          <w:ilvl w:val="0"/>
          <w:numId w:val="9"/>
        </w:numPr>
        <w:spacing w:line="360" w:lineRule="auto"/>
        <w:ind w:firstLineChars="0"/>
        <w:jc w:val="left"/>
        <w:rPr>
          <w:szCs w:val="21"/>
        </w:rPr>
      </w:pPr>
      <w:r w:rsidRPr="008601D8">
        <w:rPr>
          <w:szCs w:val="21"/>
        </w:rPr>
        <w:t>If the data cable is directly inserted into the charging plug, the card reading will be unsuccessful.</w:t>
      </w:r>
    </w:p>
    <w:p w14:paraId="5C7917EC" w14:textId="029B8EAF" w:rsidR="00745583" w:rsidRPr="008601D8" w:rsidRDefault="00745583" w:rsidP="00745583">
      <w:pPr>
        <w:pStyle w:val="a7"/>
        <w:numPr>
          <w:ilvl w:val="0"/>
          <w:numId w:val="9"/>
        </w:numPr>
        <w:spacing w:line="360" w:lineRule="auto"/>
        <w:ind w:firstLineChars="0"/>
        <w:jc w:val="left"/>
        <w:rPr>
          <w:szCs w:val="21"/>
        </w:rPr>
      </w:pPr>
      <w:r w:rsidRPr="008601D8">
        <w:rPr>
          <w:szCs w:val="21"/>
        </w:rPr>
        <w:t>If the reading distance of the card reader is too long, it will cause the card reading to be unstable or fail. Avoid reading the card in a critical state (the distance just to be able to read the card). At the same time, two readers that are too close will interfere with each other.</w:t>
      </w:r>
    </w:p>
    <w:p w14:paraId="2C979D1A" w14:textId="24BD769D" w:rsidR="00745583" w:rsidRPr="008601D8" w:rsidRDefault="00745583" w:rsidP="00745583">
      <w:pPr>
        <w:pStyle w:val="a7"/>
        <w:numPr>
          <w:ilvl w:val="0"/>
          <w:numId w:val="9"/>
        </w:numPr>
        <w:spacing w:line="360" w:lineRule="auto"/>
        <w:ind w:firstLineChars="0"/>
        <w:jc w:val="left"/>
        <w:rPr>
          <w:szCs w:val="21"/>
        </w:rPr>
      </w:pPr>
      <w:r w:rsidRPr="008601D8">
        <w:rPr>
          <w:szCs w:val="21"/>
        </w:rPr>
        <w:t>When swiping the card, it is recommended not to operate the mouse to avoid data transmission errors.</w:t>
      </w:r>
    </w:p>
    <w:p w14:paraId="4F72C0DE" w14:textId="137C30DE" w:rsidR="00745583" w:rsidRPr="008601D8" w:rsidRDefault="00745583" w:rsidP="00745583">
      <w:pPr>
        <w:pStyle w:val="a7"/>
        <w:numPr>
          <w:ilvl w:val="0"/>
          <w:numId w:val="9"/>
        </w:numPr>
        <w:spacing w:line="360" w:lineRule="auto"/>
        <w:ind w:firstLineChars="0"/>
        <w:jc w:val="left"/>
        <w:rPr>
          <w:szCs w:val="21"/>
        </w:rPr>
      </w:pPr>
      <w:r w:rsidRPr="008601D8">
        <w:rPr>
          <w:szCs w:val="21"/>
        </w:rPr>
        <w:t>The length of the communication cable between the card reader and the computer should be less than 15 meters.</w:t>
      </w:r>
    </w:p>
    <w:p w14:paraId="005DD700" w14:textId="1E6B783C" w:rsidR="00745583" w:rsidRPr="008601D8" w:rsidRDefault="00745583" w:rsidP="00745583">
      <w:pPr>
        <w:pStyle w:val="a7"/>
        <w:numPr>
          <w:ilvl w:val="0"/>
          <w:numId w:val="9"/>
        </w:numPr>
        <w:spacing w:line="360" w:lineRule="auto"/>
        <w:ind w:firstLineChars="0"/>
        <w:jc w:val="left"/>
        <w:rPr>
          <w:szCs w:val="21"/>
        </w:rPr>
      </w:pPr>
      <w:r w:rsidRPr="008601D8">
        <w:rPr>
          <w:szCs w:val="21"/>
        </w:rPr>
        <w:t>No response when swiping the card:</w:t>
      </w:r>
    </w:p>
    <w:p w14:paraId="2B0DC004" w14:textId="77777777" w:rsidR="00745583" w:rsidRPr="008601D8" w:rsidRDefault="00745583" w:rsidP="008601D8">
      <w:pPr>
        <w:pStyle w:val="a7"/>
        <w:numPr>
          <w:ilvl w:val="0"/>
          <w:numId w:val="25"/>
        </w:numPr>
        <w:spacing w:line="360" w:lineRule="auto"/>
        <w:ind w:firstLineChars="0"/>
        <w:jc w:val="left"/>
        <w:rPr>
          <w:szCs w:val="21"/>
        </w:rPr>
      </w:pPr>
      <w:r w:rsidRPr="008601D8">
        <w:rPr>
          <w:szCs w:val="21"/>
        </w:rPr>
        <w:t>Check if the interface is plugged in;</w:t>
      </w:r>
    </w:p>
    <w:p w14:paraId="498C28F4" w14:textId="77777777" w:rsidR="00745583" w:rsidRPr="008601D8" w:rsidRDefault="00745583" w:rsidP="008601D8">
      <w:pPr>
        <w:pStyle w:val="a7"/>
        <w:numPr>
          <w:ilvl w:val="0"/>
          <w:numId w:val="25"/>
        </w:numPr>
        <w:spacing w:line="360" w:lineRule="auto"/>
        <w:ind w:firstLineChars="0"/>
        <w:jc w:val="left"/>
        <w:rPr>
          <w:szCs w:val="21"/>
        </w:rPr>
      </w:pPr>
      <w:r w:rsidRPr="008601D8">
        <w:rPr>
          <w:szCs w:val="21"/>
        </w:rPr>
        <w:t>360 antivirus software block, close antivirus software or add whitelist;</w:t>
      </w:r>
    </w:p>
    <w:p w14:paraId="210BF627" w14:textId="77777777" w:rsidR="00745583" w:rsidRPr="008601D8" w:rsidRDefault="00745583" w:rsidP="008601D8">
      <w:pPr>
        <w:pStyle w:val="a7"/>
        <w:numPr>
          <w:ilvl w:val="0"/>
          <w:numId w:val="25"/>
        </w:numPr>
        <w:spacing w:line="360" w:lineRule="auto"/>
        <w:ind w:firstLineChars="0"/>
        <w:jc w:val="left"/>
        <w:rPr>
          <w:szCs w:val="21"/>
        </w:rPr>
      </w:pPr>
      <w:r w:rsidRPr="008601D8">
        <w:rPr>
          <w:szCs w:val="21"/>
        </w:rPr>
        <w:t>The driver cannot be recognized repeatedly, right-click on the calculator, select Device Manager, ergonomic input device, then right-click the mouse, select the driver delete, click the operation in the menu bar, select the scan detection hardware;</w:t>
      </w:r>
    </w:p>
    <w:p w14:paraId="62EF0404" w14:textId="77777777" w:rsidR="00745583" w:rsidRPr="008601D8" w:rsidRDefault="00745583" w:rsidP="008601D8">
      <w:pPr>
        <w:pStyle w:val="a7"/>
        <w:numPr>
          <w:ilvl w:val="0"/>
          <w:numId w:val="25"/>
        </w:numPr>
        <w:spacing w:line="360" w:lineRule="auto"/>
        <w:ind w:firstLineChars="0"/>
        <w:jc w:val="left"/>
        <w:rPr>
          <w:szCs w:val="21"/>
        </w:rPr>
      </w:pPr>
      <w:r w:rsidRPr="008601D8">
        <w:rPr>
          <w:szCs w:val="21"/>
        </w:rPr>
        <w:t>Whether the radio frequency card is the corresponding RFID card type;</w:t>
      </w:r>
    </w:p>
    <w:p w14:paraId="067A0318" w14:textId="77777777" w:rsidR="00745583" w:rsidRPr="008601D8" w:rsidRDefault="00745583" w:rsidP="008601D8">
      <w:pPr>
        <w:pStyle w:val="a7"/>
        <w:numPr>
          <w:ilvl w:val="0"/>
          <w:numId w:val="25"/>
        </w:numPr>
        <w:spacing w:line="360" w:lineRule="auto"/>
        <w:ind w:firstLineChars="0"/>
        <w:jc w:val="left"/>
        <w:rPr>
          <w:szCs w:val="21"/>
        </w:rPr>
      </w:pPr>
      <w:r w:rsidRPr="008601D8">
        <w:rPr>
          <w:szCs w:val="21"/>
        </w:rPr>
        <w:t>Whether the radio frequency card is broken;</w:t>
      </w:r>
    </w:p>
    <w:p w14:paraId="11D569F1" w14:textId="77777777" w:rsidR="00745583" w:rsidRPr="008601D8" w:rsidRDefault="00745583" w:rsidP="008601D8">
      <w:pPr>
        <w:pStyle w:val="a7"/>
        <w:numPr>
          <w:ilvl w:val="0"/>
          <w:numId w:val="25"/>
        </w:numPr>
        <w:spacing w:line="360" w:lineRule="auto"/>
        <w:ind w:firstLineChars="0"/>
        <w:jc w:val="left"/>
        <w:rPr>
          <w:szCs w:val="21"/>
        </w:rPr>
      </w:pPr>
      <w:r w:rsidRPr="008601D8">
        <w:rPr>
          <w:szCs w:val="21"/>
        </w:rPr>
        <w:t>Whether another radio frequency card is within the reading range.</w:t>
      </w:r>
    </w:p>
    <w:p w14:paraId="434DFB32" w14:textId="093ED9D0" w:rsidR="00745583" w:rsidRPr="008601D8" w:rsidRDefault="00745583" w:rsidP="00745583">
      <w:pPr>
        <w:pStyle w:val="a7"/>
        <w:numPr>
          <w:ilvl w:val="0"/>
          <w:numId w:val="9"/>
        </w:numPr>
        <w:spacing w:line="360" w:lineRule="auto"/>
        <w:ind w:firstLineChars="0"/>
        <w:jc w:val="left"/>
        <w:rPr>
          <w:szCs w:val="21"/>
        </w:rPr>
      </w:pPr>
      <w:r w:rsidRPr="008601D8">
        <w:rPr>
          <w:szCs w:val="21"/>
        </w:rPr>
        <w:t>Data transfer error: whether the mouse is operated when swiping the card; whether the card is read in an environment with strong electromagnetic field interference; whether the communication cable between the card reader and the computer is too long; whether the card is read in a critical state.</w:t>
      </w:r>
    </w:p>
    <w:p w14:paraId="77F230ED" w14:textId="6D99E4E3" w:rsidR="00745583" w:rsidRPr="008601D8" w:rsidRDefault="00745583" w:rsidP="008601D8">
      <w:pPr>
        <w:pStyle w:val="a7"/>
        <w:numPr>
          <w:ilvl w:val="0"/>
          <w:numId w:val="9"/>
        </w:numPr>
        <w:spacing w:line="360" w:lineRule="auto"/>
        <w:ind w:firstLineChars="0"/>
        <w:jc w:val="left"/>
        <w:rPr>
          <w:szCs w:val="21"/>
        </w:rPr>
      </w:pPr>
      <w:r w:rsidRPr="008601D8">
        <w:rPr>
          <w:szCs w:val="21"/>
        </w:rPr>
        <w:t>After reading the card, the buzzer will beep 3 times, and you should check if the connection is successful</w:t>
      </w:r>
    </w:p>
    <w:sectPr w:rsidR="00745583" w:rsidRPr="008601D8" w:rsidSect="00D51DE4">
      <w:headerReference w:type="default" r:id="rId43"/>
      <w:footerReference w:type="default" r:id="rId44"/>
      <w:pgSz w:w="11906" w:h="16838"/>
      <w:pgMar w:top="1440" w:right="1080" w:bottom="1440" w:left="108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C9CFB" w14:textId="77777777" w:rsidR="00F75A9B" w:rsidRDefault="00F75A9B" w:rsidP="003E66A1">
      <w:r>
        <w:separator/>
      </w:r>
    </w:p>
  </w:endnote>
  <w:endnote w:type="continuationSeparator" w:id="0">
    <w:p w14:paraId="537EDDAB" w14:textId="77777777" w:rsidR="00F75A9B" w:rsidRDefault="00F75A9B" w:rsidP="003E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BF44" w14:textId="095A22DF" w:rsidR="0050316E" w:rsidRDefault="00D61C61" w:rsidP="00D61C61">
    <w:pPr>
      <w:pStyle w:val="a5"/>
      <w:jc w:val="right"/>
    </w:pPr>
    <w:r w:rsidRPr="00D61C61">
      <w:t>MM32_2.4GBT+UHF_V1.2-200914</w:t>
    </w:r>
  </w:p>
  <w:p w14:paraId="36A57DE1" w14:textId="77777777" w:rsidR="0050316E" w:rsidRPr="0050316E" w:rsidRDefault="0050316E" w:rsidP="005031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5A2D" w14:textId="77777777" w:rsidR="0050316E" w:rsidRDefault="0050316E">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713204"/>
      <w:docPartObj>
        <w:docPartGallery w:val="Page Numbers (Bottom of Page)"/>
        <w:docPartUnique/>
      </w:docPartObj>
    </w:sdtPr>
    <w:sdtEndPr/>
    <w:sdtContent>
      <w:p w14:paraId="5629500B" w14:textId="77777777" w:rsidR="00C51FE4" w:rsidRDefault="002F7CD2">
        <w:pPr>
          <w:pStyle w:val="a5"/>
          <w:jc w:val="center"/>
        </w:pPr>
        <w:r>
          <w:fldChar w:fldCharType="begin"/>
        </w:r>
        <w:r>
          <w:instrText xml:space="preserve"> PAGE   \* MERGEFORMAT </w:instrText>
        </w:r>
        <w:r>
          <w:fldChar w:fldCharType="separate"/>
        </w:r>
        <w:r w:rsidR="0029266A" w:rsidRPr="0029266A">
          <w:rPr>
            <w:noProof/>
            <w:lang w:val="zh-CN"/>
          </w:rPr>
          <w:t>-</w:t>
        </w:r>
        <w:r w:rsidR="0029266A">
          <w:rPr>
            <w:noProof/>
          </w:rPr>
          <w:t xml:space="preserve"> 8 -</w:t>
        </w:r>
        <w:r>
          <w:rPr>
            <w:noProof/>
          </w:rPr>
          <w:fldChar w:fldCharType="end"/>
        </w:r>
      </w:p>
    </w:sdtContent>
  </w:sdt>
  <w:p w14:paraId="09F0A0C6" w14:textId="77777777" w:rsidR="00C51FE4" w:rsidRDefault="00C51FE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A1E36" w14:textId="77777777" w:rsidR="00F75A9B" w:rsidRDefault="00F75A9B" w:rsidP="003E66A1">
      <w:r>
        <w:separator/>
      </w:r>
    </w:p>
  </w:footnote>
  <w:footnote w:type="continuationSeparator" w:id="0">
    <w:p w14:paraId="30071E28" w14:textId="77777777" w:rsidR="00F75A9B" w:rsidRDefault="00F75A9B" w:rsidP="003E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109E" w14:textId="2AEF46C0" w:rsidR="00552CE7" w:rsidRPr="00552CE7" w:rsidRDefault="00552CE7" w:rsidP="00F94041">
    <w:pPr>
      <w:pStyle w:val="a3"/>
      <w:pBdr>
        <w:bottom w:val="none" w:sz="0" w:space="0" w:color="auto"/>
      </w:pBdr>
      <w:wordWrap w:val="0"/>
      <w:ind w:left="360" w:right="180"/>
      <w:jc w:val="right"/>
      <w:rPr>
        <w:shd w:val="clear" w:color="auto" w:fill="000000" w:themeFill="text1"/>
      </w:rPr>
    </w:pPr>
    <w:r>
      <w:rPr>
        <w:rFonts w:hint="eastAsia"/>
        <w:shd w:val="clear" w:color="auto" w:fill="000000" w:themeFill="text1"/>
      </w:rPr>
      <w:t xml:space="preserve">  </w:t>
    </w:r>
    <w:r w:rsidR="00991473" w:rsidRPr="00991473">
      <w:rPr>
        <w:shd w:val="clear" w:color="auto" w:fill="000000" w:themeFill="text1"/>
      </w:rPr>
      <w:t>Bluetooth/2.4G UHF handheld</w:t>
    </w:r>
    <w:r>
      <w:rPr>
        <w:rFonts w:hint="eastAsia"/>
        <w:shd w:val="clear" w:color="auto" w:fill="000000" w:themeFill="text1"/>
      </w:rPr>
      <w:t xml:space="preserve"> </w:t>
    </w:r>
  </w:p>
  <w:p w14:paraId="57836C4B" w14:textId="77777777" w:rsidR="00552CE7" w:rsidRDefault="00552CE7" w:rsidP="00F9404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91C"/>
    <w:multiLevelType w:val="hybridMultilevel"/>
    <w:tmpl w:val="3D56A0D8"/>
    <w:lvl w:ilvl="0" w:tplc="0409000F">
      <w:start w:val="1"/>
      <w:numFmt w:val="decimal"/>
      <w:lvlText w:val="%1."/>
      <w:lvlJc w:val="left"/>
      <w:pPr>
        <w:ind w:left="486" w:hanging="420"/>
      </w:pPr>
    </w:lvl>
    <w:lvl w:ilvl="1" w:tplc="04090019" w:tentative="1">
      <w:start w:val="1"/>
      <w:numFmt w:val="lowerLetter"/>
      <w:lvlText w:val="%2)"/>
      <w:lvlJc w:val="left"/>
      <w:pPr>
        <w:ind w:left="906" w:hanging="420"/>
      </w:pPr>
    </w:lvl>
    <w:lvl w:ilvl="2" w:tplc="0409001B" w:tentative="1">
      <w:start w:val="1"/>
      <w:numFmt w:val="lowerRoman"/>
      <w:lvlText w:val="%3."/>
      <w:lvlJc w:val="right"/>
      <w:pPr>
        <w:ind w:left="1326" w:hanging="420"/>
      </w:pPr>
    </w:lvl>
    <w:lvl w:ilvl="3" w:tplc="0409000F" w:tentative="1">
      <w:start w:val="1"/>
      <w:numFmt w:val="decimal"/>
      <w:lvlText w:val="%4."/>
      <w:lvlJc w:val="left"/>
      <w:pPr>
        <w:ind w:left="1746" w:hanging="420"/>
      </w:pPr>
    </w:lvl>
    <w:lvl w:ilvl="4" w:tplc="04090019" w:tentative="1">
      <w:start w:val="1"/>
      <w:numFmt w:val="lowerLetter"/>
      <w:lvlText w:val="%5)"/>
      <w:lvlJc w:val="left"/>
      <w:pPr>
        <w:ind w:left="2166" w:hanging="420"/>
      </w:pPr>
    </w:lvl>
    <w:lvl w:ilvl="5" w:tplc="0409001B" w:tentative="1">
      <w:start w:val="1"/>
      <w:numFmt w:val="lowerRoman"/>
      <w:lvlText w:val="%6."/>
      <w:lvlJc w:val="right"/>
      <w:pPr>
        <w:ind w:left="2586" w:hanging="420"/>
      </w:pPr>
    </w:lvl>
    <w:lvl w:ilvl="6" w:tplc="0409000F" w:tentative="1">
      <w:start w:val="1"/>
      <w:numFmt w:val="decimal"/>
      <w:lvlText w:val="%7."/>
      <w:lvlJc w:val="left"/>
      <w:pPr>
        <w:ind w:left="3006" w:hanging="420"/>
      </w:pPr>
    </w:lvl>
    <w:lvl w:ilvl="7" w:tplc="04090019" w:tentative="1">
      <w:start w:val="1"/>
      <w:numFmt w:val="lowerLetter"/>
      <w:lvlText w:val="%8)"/>
      <w:lvlJc w:val="left"/>
      <w:pPr>
        <w:ind w:left="3426" w:hanging="420"/>
      </w:pPr>
    </w:lvl>
    <w:lvl w:ilvl="8" w:tplc="0409001B" w:tentative="1">
      <w:start w:val="1"/>
      <w:numFmt w:val="lowerRoman"/>
      <w:lvlText w:val="%9."/>
      <w:lvlJc w:val="right"/>
      <w:pPr>
        <w:ind w:left="3846" w:hanging="420"/>
      </w:pPr>
    </w:lvl>
  </w:abstractNum>
  <w:abstractNum w:abstractNumId="1" w15:restartNumberingAfterBreak="0">
    <w:nsid w:val="07B5600E"/>
    <w:multiLevelType w:val="hybridMultilevel"/>
    <w:tmpl w:val="A3A6B8B8"/>
    <w:lvl w:ilvl="0" w:tplc="45D0BF58">
      <w:start w:val="1"/>
      <w:numFmt w:val="decimal"/>
      <w:lvlText w:val="%1．"/>
      <w:lvlJc w:val="left"/>
      <w:pPr>
        <w:ind w:left="108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85D0B88"/>
    <w:multiLevelType w:val="hybridMultilevel"/>
    <w:tmpl w:val="1464ABBC"/>
    <w:lvl w:ilvl="0" w:tplc="45D0BF5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EED441A"/>
    <w:multiLevelType w:val="hybridMultilevel"/>
    <w:tmpl w:val="A242646E"/>
    <w:lvl w:ilvl="0" w:tplc="E40AD6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F15059"/>
    <w:multiLevelType w:val="hybridMultilevel"/>
    <w:tmpl w:val="33E659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A0079"/>
    <w:multiLevelType w:val="hybridMultilevel"/>
    <w:tmpl w:val="9AE8537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563C71"/>
    <w:multiLevelType w:val="hybridMultilevel"/>
    <w:tmpl w:val="C1E88F28"/>
    <w:lvl w:ilvl="0" w:tplc="CD76D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7B058E"/>
    <w:multiLevelType w:val="hybridMultilevel"/>
    <w:tmpl w:val="B6DA75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6E1480C"/>
    <w:multiLevelType w:val="hybridMultilevel"/>
    <w:tmpl w:val="8D822D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AA41C1"/>
    <w:multiLevelType w:val="hybridMultilevel"/>
    <w:tmpl w:val="F70E9872"/>
    <w:lvl w:ilvl="0" w:tplc="ABE056B0">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515722"/>
    <w:multiLevelType w:val="hybridMultilevel"/>
    <w:tmpl w:val="A6163336"/>
    <w:lvl w:ilvl="0" w:tplc="B1DA7E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2D5C8C"/>
    <w:multiLevelType w:val="hybridMultilevel"/>
    <w:tmpl w:val="CBE21B3A"/>
    <w:lvl w:ilvl="0" w:tplc="E40AD64A">
      <w:start w:val="1"/>
      <w:numFmt w:val="decimal"/>
      <w:lvlText w:val="%1."/>
      <w:lvlJc w:val="left"/>
      <w:pPr>
        <w:ind w:left="360" w:hanging="360"/>
      </w:pPr>
      <w:rPr>
        <w:rFonts w:hint="default"/>
      </w:rPr>
    </w:lvl>
    <w:lvl w:ilvl="1" w:tplc="F4CCC2C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DF6293"/>
    <w:multiLevelType w:val="hybridMultilevel"/>
    <w:tmpl w:val="D49E2940"/>
    <w:lvl w:ilvl="0" w:tplc="0409000F">
      <w:start w:val="1"/>
      <w:numFmt w:val="decimal"/>
      <w:lvlText w:val="%1."/>
      <w:lvlJc w:val="left"/>
      <w:pPr>
        <w:ind w:left="486" w:hanging="420"/>
      </w:pPr>
    </w:lvl>
    <w:lvl w:ilvl="1" w:tplc="04090019" w:tentative="1">
      <w:start w:val="1"/>
      <w:numFmt w:val="lowerLetter"/>
      <w:lvlText w:val="%2)"/>
      <w:lvlJc w:val="left"/>
      <w:pPr>
        <w:ind w:left="906" w:hanging="420"/>
      </w:pPr>
    </w:lvl>
    <w:lvl w:ilvl="2" w:tplc="0409001B" w:tentative="1">
      <w:start w:val="1"/>
      <w:numFmt w:val="lowerRoman"/>
      <w:lvlText w:val="%3."/>
      <w:lvlJc w:val="right"/>
      <w:pPr>
        <w:ind w:left="1326" w:hanging="420"/>
      </w:pPr>
    </w:lvl>
    <w:lvl w:ilvl="3" w:tplc="0409000F" w:tentative="1">
      <w:start w:val="1"/>
      <w:numFmt w:val="decimal"/>
      <w:lvlText w:val="%4."/>
      <w:lvlJc w:val="left"/>
      <w:pPr>
        <w:ind w:left="1746" w:hanging="420"/>
      </w:pPr>
    </w:lvl>
    <w:lvl w:ilvl="4" w:tplc="04090019" w:tentative="1">
      <w:start w:val="1"/>
      <w:numFmt w:val="lowerLetter"/>
      <w:lvlText w:val="%5)"/>
      <w:lvlJc w:val="left"/>
      <w:pPr>
        <w:ind w:left="2166" w:hanging="420"/>
      </w:pPr>
    </w:lvl>
    <w:lvl w:ilvl="5" w:tplc="0409001B" w:tentative="1">
      <w:start w:val="1"/>
      <w:numFmt w:val="lowerRoman"/>
      <w:lvlText w:val="%6."/>
      <w:lvlJc w:val="right"/>
      <w:pPr>
        <w:ind w:left="2586" w:hanging="420"/>
      </w:pPr>
    </w:lvl>
    <w:lvl w:ilvl="6" w:tplc="0409000F" w:tentative="1">
      <w:start w:val="1"/>
      <w:numFmt w:val="decimal"/>
      <w:lvlText w:val="%7."/>
      <w:lvlJc w:val="left"/>
      <w:pPr>
        <w:ind w:left="3006" w:hanging="420"/>
      </w:pPr>
    </w:lvl>
    <w:lvl w:ilvl="7" w:tplc="04090019" w:tentative="1">
      <w:start w:val="1"/>
      <w:numFmt w:val="lowerLetter"/>
      <w:lvlText w:val="%8)"/>
      <w:lvlJc w:val="left"/>
      <w:pPr>
        <w:ind w:left="3426" w:hanging="420"/>
      </w:pPr>
    </w:lvl>
    <w:lvl w:ilvl="8" w:tplc="0409001B" w:tentative="1">
      <w:start w:val="1"/>
      <w:numFmt w:val="lowerRoman"/>
      <w:lvlText w:val="%9."/>
      <w:lvlJc w:val="right"/>
      <w:pPr>
        <w:ind w:left="3846" w:hanging="420"/>
      </w:pPr>
    </w:lvl>
  </w:abstractNum>
  <w:abstractNum w:abstractNumId="13" w15:restartNumberingAfterBreak="0">
    <w:nsid w:val="3CD61C64"/>
    <w:multiLevelType w:val="hybridMultilevel"/>
    <w:tmpl w:val="E59410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1B368F"/>
    <w:multiLevelType w:val="hybridMultilevel"/>
    <w:tmpl w:val="80AE2D50"/>
    <w:lvl w:ilvl="0" w:tplc="45D0BF58">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25C4B81"/>
    <w:multiLevelType w:val="hybridMultilevel"/>
    <w:tmpl w:val="7280FAF0"/>
    <w:lvl w:ilvl="0" w:tplc="36FCED5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57E77BF1"/>
    <w:multiLevelType w:val="hybridMultilevel"/>
    <w:tmpl w:val="365A71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DE3211"/>
    <w:multiLevelType w:val="singleLevel"/>
    <w:tmpl w:val="58DE3211"/>
    <w:lvl w:ilvl="0">
      <w:start w:val="1"/>
      <w:numFmt w:val="bullet"/>
      <w:lvlText w:val=""/>
      <w:lvlJc w:val="left"/>
      <w:pPr>
        <w:ind w:left="420" w:hanging="420"/>
      </w:pPr>
      <w:rPr>
        <w:rFonts w:ascii="Wingdings" w:hAnsi="Wingdings" w:hint="default"/>
      </w:rPr>
    </w:lvl>
  </w:abstractNum>
  <w:abstractNum w:abstractNumId="18" w15:restartNumberingAfterBreak="0">
    <w:nsid w:val="5D46170F"/>
    <w:multiLevelType w:val="hybridMultilevel"/>
    <w:tmpl w:val="7DA46CA8"/>
    <w:lvl w:ilvl="0" w:tplc="E40AD6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3FF6FBA"/>
    <w:multiLevelType w:val="hybridMultilevel"/>
    <w:tmpl w:val="8A986712"/>
    <w:lvl w:ilvl="0" w:tplc="0409000F">
      <w:start w:val="1"/>
      <w:numFmt w:val="decimal"/>
      <w:lvlText w:val="%1."/>
      <w:lvlJc w:val="left"/>
      <w:pPr>
        <w:ind w:left="486" w:hanging="420"/>
      </w:pPr>
    </w:lvl>
    <w:lvl w:ilvl="1" w:tplc="04090019" w:tentative="1">
      <w:start w:val="1"/>
      <w:numFmt w:val="lowerLetter"/>
      <w:lvlText w:val="%2)"/>
      <w:lvlJc w:val="left"/>
      <w:pPr>
        <w:ind w:left="906" w:hanging="420"/>
      </w:pPr>
    </w:lvl>
    <w:lvl w:ilvl="2" w:tplc="0409001B" w:tentative="1">
      <w:start w:val="1"/>
      <w:numFmt w:val="lowerRoman"/>
      <w:lvlText w:val="%3."/>
      <w:lvlJc w:val="right"/>
      <w:pPr>
        <w:ind w:left="1326" w:hanging="420"/>
      </w:pPr>
    </w:lvl>
    <w:lvl w:ilvl="3" w:tplc="0409000F">
      <w:start w:val="1"/>
      <w:numFmt w:val="decimal"/>
      <w:lvlText w:val="%4."/>
      <w:lvlJc w:val="left"/>
      <w:pPr>
        <w:ind w:left="1746" w:hanging="420"/>
      </w:pPr>
    </w:lvl>
    <w:lvl w:ilvl="4" w:tplc="04090019" w:tentative="1">
      <w:start w:val="1"/>
      <w:numFmt w:val="lowerLetter"/>
      <w:lvlText w:val="%5)"/>
      <w:lvlJc w:val="left"/>
      <w:pPr>
        <w:ind w:left="2166" w:hanging="420"/>
      </w:pPr>
    </w:lvl>
    <w:lvl w:ilvl="5" w:tplc="0409001B" w:tentative="1">
      <w:start w:val="1"/>
      <w:numFmt w:val="lowerRoman"/>
      <w:lvlText w:val="%6."/>
      <w:lvlJc w:val="right"/>
      <w:pPr>
        <w:ind w:left="2586" w:hanging="420"/>
      </w:pPr>
    </w:lvl>
    <w:lvl w:ilvl="6" w:tplc="0409000F" w:tentative="1">
      <w:start w:val="1"/>
      <w:numFmt w:val="decimal"/>
      <w:lvlText w:val="%7."/>
      <w:lvlJc w:val="left"/>
      <w:pPr>
        <w:ind w:left="3006" w:hanging="420"/>
      </w:pPr>
    </w:lvl>
    <w:lvl w:ilvl="7" w:tplc="04090019" w:tentative="1">
      <w:start w:val="1"/>
      <w:numFmt w:val="lowerLetter"/>
      <w:lvlText w:val="%8)"/>
      <w:lvlJc w:val="left"/>
      <w:pPr>
        <w:ind w:left="3426" w:hanging="420"/>
      </w:pPr>
    </w:lvl>
    <w:lvl w:ilvl="8" w:tplc="0409001B" w:tentative="1">
      <w:start w:val="1"/>
      <w:numFmt w:val="lowerRoman"/>
      <w:lvlText w:val="%9."/>
      <w:lvlJc w:val="right"/>
      <w:pPr>
        <w:ind w:left="3846" w:hanging="420"/>
      </w:pPr>
    </w:lvl>
  </w:abstractNum>
  <w:abstractNum w:abstractNumId="20" w15:restartNumberingAfterBreak="0">
    <w:nsid w:val="6BBD7233"/>
    <w:multiLevelType w:val="hybridMultilevel"/>
    <w:tmpl w:val="635C28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2D6443E"/>
    <w:multiLevelType w:val="hybridMultilevel"/>
    <w:tmpl w:val="A1827EDA"/>
    <w:lvl w:ilvl="0" w:tplc="0409000F">
      <w:start w:val="1"/>
      <w:numFmt w:val="decimal"/>
      <w:lvlText w:val="%1."/>
      <w:lvlJc w:val="left"/>
      <w:pPr>
        <w:ind w:left="486" w:hanging="420"/>
      </w:pPr>
    </w:lvl>
    <w:lvl w:ilvl="1" w:tplc="04090019" w:tentative="1">
      <w:start w:val="1"/>
      <w:numFmt w:val="lowerLetter"/>
      <w:lvlText w:val="%2)"/>
      <w:lvlJc w:val="left"/>
      <w:pPr>
        <w:ind w:left="906" w:hanging="420"/>
      </w:pPr>
    </w:lvl>
    <w:lvl w:ilvl="2" w:tplc="0409001B" w:tentative="1">
      <w:start w:val="1"/>
      <w:numFmt w:val="lowerRoman"/>
      <w:lvlText w:val="%3."/>
      <w:lvlJc w:val="right"/>
      <w:pPr>
        <w:ind w:left="1326" w:hanging="420"/>
      </w:pPr>
    </w:lvl>
    <w:lvl w:ilvl="3" w:tplc="0409000F" w:tentative="1">
      <w:start w:val="1"/>
      <w:numFmt w:val="decimal"/>
      <w:lvlText w:val="%4."/>
      <w:lvlJc w:val="left"/>
      <w:pPr>
        <w:ind w:left="1746" w:hanging="420"/>
      </w:pPr>
    </w:lvl>
    <w:lvl w:ilvl="4" w:tplc="04090019" w:tentative="1">
      <w:start w:val="1"/>
      <w:numFmt w:val="lowerLetter"/>
      <w:lvlText w:val="%5)"/>
      <w:lvlJc w:val="left"/>
      <w:pPr>
        <w:ind w:left="2166" w:hanging="420"/>
      </w:pPr>
    </w:lvl>
    <w:lvl w:ilvl="5" w:tplc="0409001B" w:tentative="1">
      <w:start w:val="1"/>
      <w:numFmt w:val="lowerRoman"/>
      <w:lvlText w:val="%6."/>
      <w:lvlJc w:val="right"/>
      <w:pPr>
        <w:ind w:left="2586" w:hanging="420"/>
      </w:pPr>
    </w:lvl>
    <w:lvl w:ilvl="6" w:tplc="0409000F" w:tentative="1">
      <w:start w:val="1"/>
      <w:numFmt w:val="decimal"/>
      <w:lvlText w:val="%7."/>
      <w:lvlJc w:val="left"/>
      <w:pPr>
        <w:ind w:left="3006" w:hanging="420"/>
      </w:pPr>
    </w:lvl>
    <w:lvl w:ilvl="7" w:tplc="04090019" w:tentative="1">
      <w:start w:val="1"/>
      <w:numFmt w:val="lowerLetter"/>
      <w:lvlText w:val="%8)"/>
      <w:lvlJc w:val="left"/>
      <w:pPr>
        <w:ind w:left="3426" w:hanging="420"/>
      </w:pPr>
    </w:lvl>
    <w:lvl w:ilvl="8" w:tplc="0409001B" w:tentative="1">
      <w:start w:val="1"/>
      <w:numFmt w:val="lowerRoman"/>
      <w:lvlText w:val="%9."/>
      <w:lvlJc w:val="right"/>
      <w:pPr>
        <w:ind w:left="3846" w:hanging="420"/>
      </w:pPr>
    </w:lvl>
  </w:abstractNum>
  <w:abstractNum w:abstractNumId="22" w15:restartNumberingAfterBreak="0">
    <w:nsid w:val="74646966"/>
    <w:multiLevelType w:val="hybridMultilevel"/>
    <w:tmpl w:val="6460141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90A4BCF"/>
    <w:multiLevelType w:val="hybridMultilevel"/>
    <w:tmpl w:val="1DA6CB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ACD57B2"/>
    <w:multiLevelType w:val="hybridMultilevel"/>
    <w:tmpl w:val="3D56A0D8"/>
    <w:lvl w:ilvl="0" w:tplc="0409000F">
      <w:start w:val="1"/>
      <w:numFmt w:val="decimal"/>
      <w:lvlText w:val="%1."/>
      <w:lvlJc w:val="left"/>
      <w:pPr>
        <w:ind w:left="486" w:hanging="420"/>
      </w:pPr>
    </w:lvl>
    <w:lvl w:ilvl="1" w:tplc="04090019" w:tentative="1">
      <w:start w:val="1"/>
      <w:numFmt w:val="lowerLetter"/>
      <w:lvlText w:val="%2)"/>
      <w:lvlJc w:val="left"/>
      <w:pPr>
        <w:ind w:left="906" w:hanging="420"/>
      </w:pPr>
    </w:lvl>
    <w:lvl w:ilvl="2" w:tplc="0409001B" w:tentative="1">
      <w:start w:val="1"/>
      <w:numFmt w:val="lowerRoman"/>
      <w:lvlText w:val="%3."/>
      <w:lvlJc w:val="right"/>
      <w:pPr>
        <w:ind w:left="1326" w:hanging="420"/>
      </w:pPr>
    </w:lvl>
    <w:lvl w:ilvl="3" w:tplc="0409000F" w:tentative="1">
      <w:start w:val="1"/>
      <w:numFmt w:val="decimal"/>
      <w:lvlText w:val="%4."/>
      <w:lvlJc w:val="left"/>
      <w:pPr>
        <w:ind w:left="1746" w:hanging="420"/>
      </w:pPr>
    </w:lvl>
    <w:lvl w:ilvl="4" w:tplc="04090019" w:tentative="1">
      <w:start w:val="1"/>
      <w:numFmt w:val="lowerLetter"/>
      <w:lvlText w:val="%5)"/>
      <w:lvlJc w:val="left"/>
      <w:pPr>
        <w:ind w:left="2166" w:hanging="420"/>
      </w:pPr>
    </w:lvl>
    <w:lvl w:ilvl="5" w:tplc="0409001B" w:tentative="1">
      <w:start w:val="1"/>
      <w:numFmt w:val="lowerRoman"/>
      <w:lvlText w:val="%6."/>
      <w:lvlJc w:val="right"/>
      <w:pPr>
        <w:ind w:left="2586" w:hanging="420"/>
      </w:pPr>
    </w:lvl>
    <w:lvl w:ilvl="6" w:tplc="0409000F" w:tentative="1">
      <w:start w:val="1"/>
      <w:numFmt w:val="decimal"/>
      <w:lvlText w:val="%7."/>
      <w:lvlJc w:val="left"/>
      <w:pPr>
        <w:ind w:left="3006" w:hanging="420"/>
      </w:pPr>
    </w:lvl>
    <w:lvl w:ilvl="7" w:tplc="04090019" w:tentative="1">
      <w:start w:val="1"/>
      <w:numFmt w:val="lowerLetter"/>
      <w:lvlText w:val="%8)"/>
      <w:lvlJc w:val="left"/>
      <w:pPr>
        <w:ind w:left="3426" w:hanging="420"/>
      </w:pPr>
    </w:lvl>
    <w:lvl w:ilvl="8" w:tplc="0409001B" w:tentative="1">
      <w:start w:val="1"/>
      <w:numFmt w:val="lowerRoman"/>
      <w:lvlText w:val="%9."/>
      <w:lvlJc w:val="right"/>
      <w:pPr>
        <w:ind w:left="3846" w:hanging="420"/>
      </w:pPr>
    </w:lvl>
  </w:abstractNum>
  <w:num w:numId="1">
    <w:abstractNumId w:val="6"/>
  </w:num>
  <w:num w:numId="2">
    <w:abstractNumId w:val="10"/>
  </w:num>
  <w:num w:numId="3">
    <w:abstractNumId w:val="17"/>
  </w:num>
  <w:num w:numId="4">
    <w:abstractNumId w:val="15"/>
  </w:num>
  <w:num w:numId="5">
    <w:abstractNumId w:val="2"/>
  </w:num>
  <w:num w:numId="6">
    <w:abstractNumId w:val="1"/>
  </w:num>
  <w:num w:numId="7">
    <w:abstractNumId w:val="14"/>
  </w:num>
  <w:num w:numId="8">
    <w:abstractNumId w:val="18"/>
  </w:num>
  <w:num w:numId="9">
    <w:abstractNumId w:val="20"/>
  </w:num>
  <w:num w:numId="10">
    <w:abstractNumId w:val="11"/>
  </w:num>
  <w:num w:numId="11">
    <w:abstractNumId w:val="3"/>
  </w:num>
  <w:num w:numId="12">
    <w:abstractNumId w:val="4"/>
  </w:num>
  <w:num w:numId="13">
    <w:abstractNumId w:val="13"/>
  </w:num>
  <w:num w:numId="14">
    <w:abstractNumId w:val="9"/>
  </w:num>
  <w:num w:numId="15">
    <w:abstractNumId w:val="19"/>
  </w:num>
  <w:num w:numId="16">
    <w:abstractNumId w:val="5"/>
  </w:num>
  <w:num w:numId="17">
    <w:abstractNumId w:val="23"/>
  </w:num>
  <w:num w:numId="18">
    <w:abstractNumId w:val="24"/>
  </w:num>
  <w:num w:numId="19">
    <w:abstractNumId w:val="12"/>
  </w:num>
  <w:num w:numId="20">
    <w:abstractNumId w:val="21"/>
  </w:num>
  <w:num w:numId="21">
    <w:abstractNumId w:val="0"/>
  </w:num>
  <w:num w:numId="22">
    <w:abstractNumId w:val="7"/>
  </w:num>
  <w:num w:numId="23">
    <w:abstractNumId w:val="8"/>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A1"/>
    <w:rsid w:val="0001690F"/>
    <w:rsid w:val="00030543"/>
    <w:rsid w:val="00033B7F"/>
    <w:rsid w:val="0005273D"/>
    <w:rsid w:val="000E2CE6"/>
    <w:rsid w:val="00175314"/>
    <w:rsid w:val="001B4181"/>
    <w:rsid w:val="001C4AD7"/>
    <w:rsid w:val="001F5E4B"/>
    <w:rsid w:val="001F63A4"/>
    <w:rsid w:val="00281B1C"/>
    <w:rsid w:val="0029266A"/>
    <w:rsid w:val="002B707B"/>
    <w:rsid w:val="002F7CD2"/>
    <w:rsid w:val="00302184"/>
    <w:rsid w:val="00322993"/>
    <w:rsid w:val="00330B28"/>
    <w:rsid w:val="003631D8"/>
    <w:rsid w:val="003C6C67"/>
    <w:rsid w:val="003E66A1"/>
    <w:rsid w:val="00426025"/>
    <w:rsid w:val="00435875"/>
    <w:rsid w:val="004667DD"/>
    <w:rsid w:val="00474FF5"/>
    <w:rsid w:val="004F20EF"/>
    <w:rsid w:val="004F76A9"/>
    <w:rsid w:val="0050316E"/>
    <w:rsid w:val="00516BF8"/>
    <w:rsid w:val="00516DDE"/>
    <w:rsid w:val="0053239B"/>
    <w:rsid w:val="00545841"/>
    <w:rsid w:val="00552CE7"/>
    <w:rsid w:val="00561EC3"/>
    <w:rsid w:val="005A4376"/>
    <w:rsid w:val="005E48C4"/>
    <w:rsid w:val="006568BC"/>
    <w:rsid w:val="006A5AB9"/>
    <w:rsid w:val="0074242A"/>
    <w:rsid w:val="00745583"/>
    <w:rsid w:val="00773DCB"/>
    <w:rsid w:val="007C5D14"/>
    <w:rsid w:val="007E0CF3"/>
    <w:rsid w:val="0082203F"/>
    <w:rsid w:val="008330D3"/>
    <w:rsid w:val="0083317E"/>
    <w:rsid w:val="008601D8"/>
    <w:rsid w:val="008C3123"/>
    <w:rsid w:val="00910A81"/>
    <w:rsid w:val="0091465A"/>
    <w:rsid w:val="00920AB3"/>
    <w:rsid w:val="009500E2"/>
    <w:rsid w:val="00991473"/>
    <w:rsid w:val="009D7D5B"/>
    <w:rsid w:val="009E687F"/>
    <w:rsid w:val="00A10898"/>
    <w:rsid w:val="00A22D0E"/>
    <w:rsid w:val="00AE538B"/>
    <w:rsid w:val="00B20176"/>
    <w:rsid w:val="00B20E1E"/>
    <w:rsid w:val="00B410BA"/>
    <w:rsid w:val="00B600F7"/>
    <w:rsid w:val="00B74463"/>
    <w:rsid w:val="00B74AFD"/>
    <w:rsid w:val="00BD5012"/>
    <w:rsid w:val="00C51FE4"/>
    <w:rsid w:val="00C73E18"/>
    <w:rsid w:val="00D51DE4"/>
    <w:rsid w:val="00D61C61"/>
    <w:rsid w:val="00DC07A4"/>
    <w:rsid w:val="00DD0ED2"/>
    <w:rsid w:val="00E066F9"/>
    <w:rsid w:val="00E21B24"/>
    <w:rsid w:val="00E241B5"/>
    <w:rsid w:val="00E617C5"/>
    <w:rsid w:val="00F36352"/>
    <w:rsid w:val="00F56100"/>
    <w:rsid w:val="00F64BA2"/>
    <w:rsid w:val="00F75A9B"/>
    <w:rsid w:val="00F8299A"/>
    <w:rsid w:val="00F94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9D7AC"/>
  <w15:docId w15:val="{B949C087-7C02-4F96-8131-9DED9497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0F7"/>
    <w:pPr>
      <w:widowControl w:val="0"/>
      <w:jc w:val="both"/>
    </w:pPr>
  </w:style>
  <w:style w:type="paragraph" w:styleId="1">
    <w:name w:val="heading 1"/>
    <w:basedOn w:val="a"/>
    <w:next w:val="a"/>
    <w:link w:val="10"/>
    <w:uiPriority w:val="9"/>
    <w:qFormat/>
    <w:rsid w:val="0091465A"/>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6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66A1"/>
    <w:rPr>
      <w:sz w:val="18"/>
      <w:szCs w:val="18"/>
    </w:rPr>
  </w:style>
  <w:style w:type="paragraph" w:styleId="a5">
    <w:name w:val="footer"/>
    <w:basedOn w:val="a"/>
    <w:link w:val="a6"/>
    <w:uiPriority w:val="99"/>
    <w:unhideWhenUsed/>
    <w:rsid w:val="003E66A1"/>
    <w:pPr>
      <w:tabs>
        <w:tab w:val="center" w:pos="4153"/>
        <w:tab w:val="right" w:pos="8306"/>
      </w:tabs>
      <w:snapToGrid w:val="0"/>
      <w:jc w:val="left"/>
    </w:pPr>
    <w:rPr>
      <w:sz w:val="18"/>
      <w:szCs w:val="18"/>
    </w:rPr>
  </w:style>
  <w:style w:type="character" w:customStyle="1" w:styleId="a6">
    <w:name w:val="页脚 字符"/>
    <w:basedOn w:val="a0"/>
    <w:link w:val="a5"/>
    <w:uiPriority w:val="99"/>
    <w:rsid w:val="003E66A1"/>
    <w:rPr>
      <w:sz w:val="18"/>
      <w:szCs w:val="18"/>
    </w:rPr>
  </w:style>
  <w:style w:type="paragraph" w:styleId="a7">
    <w:name w:val="List Paragraph"/>
    <w:basedOn w:val="a"/>
    <w:uiPriority w:val="34"/>
    <w:qFormat/>
    <w:rsid w:val="00B20176"/>
    <w:pPr>
      <w:ind w:firstLineChars="200" w:firstLine="420"/>
    </w:pPr>
  </w:style>
  <w:style w:type="table" w:styleId="a8">
    <w:name w:val="Table Grid"/>
    <w:basedOn w:val="a1"/>
    <w:uiPriority w:val="59"/>
    <w:rsid w:val="006A5AB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D7D5B"/>
    <w:rPr>
      <w:sz w:val="18"/>
      <w:szCs w:val="18"/>
    </w:rPr>
  </w:style>
  <w:style w:type="character" w:customStyle="1" w:styleId="aa">
    <w:name w:val="批注框文本 字符"/>
    <w:basedOn w:val="a0"/>
    <w:link w:val="a9"/>
    <w:uiPriority w:val="99"/>
    <w:semiHidden/>
    <w:rsid w:val="009D7D5B"/>
    <w:rPr>
      <w:sz w:val="18"/>
      <w:szCs w:val="18"/>
    </w:rPr>
  </w:style>
  <w:style w:type="character" w:customStyle="1" w:styleId="10">
    <w:name w:val="标题 1 字符"/>
    <w:basedOn w:val="a0"/>
    <w:link w:val="1"/>
    <w:uiPriority w:val="9"/>
    <w:rsid w:val="0091465A"/>
    <w:rPr>
      <w:b/>
      <w:bCs/>
      <w:kern w:val="44"/>
      <w:sz w:val="44"/>
      <w:szCs w:val="44"/>
    </w:rPr>
  </w:style>
  <w:style w:type="paragraph" w:styleId="TOC">
    <w:name w:val="TOC Heading"/>
    <w:basedOn w:val="1"/>
    <w:next w:val="a"/>
    <w:uiPriority w:val="39"/>
    <w:unhideWhenUsed/>
    <w:qFormat/>
    <w:rsid w:val="00C51FE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unhideWhenUsed/>
    <w:qFormat/>
    <w:rsid w:val="00C51FE4"/>
    <w:pPr>
      <w:widowControl/>
      <w:spacing w:after="100" w:line="276" w:lineRule="auto"/>
      <w:ind w:left="220"/>
      <w:jc w:val="left"/>
    </w:pPr>
    <w:rPr>
      <w:kern w:val="0"/>
      <w:sz w:val="22"/>
    </w:rPr>
  </w:style>
  <w:style w:type="paragraph" w:styleId="TOC1">
    <w:name w:val="toc 1"/>
    <w:basedOn w:val="a"/>
    <w:next w:val="a"/>
    <w:autoRedefine/>
    <w:uiPriority w:val="39"/>
    <w:semiHidden/>
    <w:unhideWhenUsed/>
    <w:qFormat/>
    <w:rsid w:val="00C51FE4"/>
    <w:pPr>
      <w:widowControl/>
      <w:spacing w:after="100" w:line="276" w:lineRule="auto"/>
      <w:jc w:val="left"/>
    </w:pPr>
    <w:rPr>
      <w:kern w:val="0"/>
      <w:sz w:val="22"/>
    </w:rPr>
  </w:style>
  <w:style w:type="paragraph" w:styleId="TOC3">
    <w:name w:val="toc 3"/>
    <w:basedOn w:val="a"/>
    <w:next w:val="a"/>
    <w:autoRedefine/>
    <w:uiPriority w:val="39"/>
    <w:semiHidden/>
    <w:unhideWhenUsed/>
    <w:qFormat/>
    <w:rsid w:val="00C51FE4"/>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jpe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png"/><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40E39-3611-4B3D-856F-018ABB8C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2307</Words>
  <Characters>13151</Characters>
  <Application>Microsoft Office Word</Application>
  <DocSecurity>0</DocSecurity>
  <Lines>109</Lines>
  <Paragraphs>30</Paragraphs>
  <ScaleCrop>false</ScaleCrop>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2020-09-19T07:16:00Z</dcterms:created>
  <dcterms:modified xsi:type="dcterms:W3CDTF">2020-09-19T08:03:00Z</dcterms:modified>
</cp:coreProperties>
</file>