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560" w:firstLineChars="800"/>
        <w:rPr>
          <w:rFonts w:ascii="Helvetica" w:hAnsi="Helvetica" w:eastAsia="Helvetica" w:cs="Helvetica"/>
          <w:i w:val="0"/>
          <w:iCs w:val="0"/>
          <w:caps w:val="0"/>
          <w:color w:val="FF0000"/>
          <w:spacing w:val="0"/>
          <w:sz w:val="24"/>
          <w:szCs w:val="24"/>
        </w:rPr>
      </w:pPr>
      <w:r>
        <w:rPr>
          <w:rFonts w:hint="default" w:ascii="Helvetica" w:hAnsi="Helvetica" w:eastAsia="Helvetica" w:cs="Helvetica"/>
          <w:i w:val="0"/>
          <w:iCs w:val="0"/>
          <w:caps w:val="0"/>
          <w:color w:val="FF0000"/>
          <w:spacing w:val="0"/>
          <w:sz w:val="32"/>
          <w:szCs w:val="32"/>
          <w:bdr w:val="none" w:color="auto" w:sz="0" w:space="0"/>
          <w:shd w:val="clear" w:fill="FFFFFF"/>
        </w:rPr>
        <w:t>纸箱自动堆码机</w:t>
      </w:r>
    </w:p>
    <w:p>
      <w:pPr>
        <w:rPr>
          <w:rFonts w:hint="eastAsia"/>
        </w:rPr>
      </w:pPr>
      <w:r>
        <w:rPr>
          <w:rFonts w:hint="eastAsia"/>
        </w:rPr>
        <w:t xml:space="preserve"> Automatic stacking machine for carton</w:t>
      </w:r>
    </w:p>
    <w:p>
      <w:pPr>
        <w:rPr>
          <w:rFonts w:hint="eastAsia"/>
        </w:rPr>
      </w:pPr>
      <w:r>
        <w:rPr>
          <w:rFonts w:hint="eastAsia"/>
        </w:rPr>
        <w:t>DMJ1600/2000/2400/2800</w:t>
      </w:r>
    </w:p>
    <w:p>
      <w:pPr>
        <w:rPr>
          <w:rFonts w:hint="eastAsia"/>
        </w:rPr>
      </w:pPr>
      <w:r>
        <w:rPr>
          <w:rFonts w:hint="eastAsia"/>
        </w:rPr>
        <w:t xml:space="preserve"> DMJ1600/2000/2400/2800</w:t>
      </w:r>
    </w:p>
    <w:p>
      <w:pPr>
        <w:rPr>
          <w:rFonts w:hint="eastAsia"/>
        </w:rPr>
      </w:pPr>
      <w:r>
        <w:rPr>
          <w:rFonts w:hint="eastAsia"/>
        </w:rPr>
        <w:t>产品介绍</w:t>
      </w:r>
    </w:p>
    <w:p>
      <w:pPr>
        <w:rPr>
          <w:rFonts w:hint="eastAsia"/>
        </w:rPr>
      </w:pPr>
      <w:r>
        <w:rPr>
          <w:rFonts w:hint="eastAsia"/>
        </w:rPr>
        <w:t xml:space="preserve"> Product introduction</w:t>
      </w:r>
    </w:p>
    <w:p>
      <w:pPr>
        <w:rPr>
          <w:rFonts w:hint="eastAsia"/>
        </w:rPr>
      </w:pPr>
      <w:r>
        <w:rPr>
          <w:rFonts w:hint="eastAsia"/>
        </w:rPr>
        <w:t>一、纸板堆积全过程，均由控制系统自动完成，纸板输送速度，可视生产需要任意调整，该部工作时，没有可靠的自动保护装置，前段为气压式升降控制接纸臂，后段为液压式升降台，确保生产，采用皱纹皮输送带，保证平稳送纸，变频调整，堆积动作采用PLC控制， A, cardboard stacking process, all done automatically by the control system, cardboard conveying speed, visual production need to adjust, the department work, there are no reliable automatic protection device, the front is pneumatic type elevator control sheet arm, in the back for the hydraulic lifting platform, ensure production, with wrinkled skin conveyor belt, guarantee the smooth feeding, frequency conversion adjustment, accumulation action is controlled by PLC,性能稳定。</w:t>
      </w:r>
    </w:p>
    <w:p>
      <w:pPr>
        <w:rPr>
          <w:rFonts w:hint="eastAsia"/>
        </w:rPr>
      </w:pPr>
      <w:r>
        <w:rPr>
          <w:rFonts w:hint="eastAsia"/>
        </w:rPr>
        <w:t xml:space="preserve">  Stable performance.</w:t>
      </w:r>
    </w:p>
    <w:p>
      <w:pPr>
        <w:rPr>
          <w:rFonts w:hint="eastAsia"/>
        </w:rPr>
      </w:pPr>
      <w:r>
        <w:rPr>
          <w:rFonts w:hint="eastAsia"/>
        </w:rPr>
        <w:t>二、输纸平台新型铝材结构，减轻机器重量，调整便利，能适应各种生产需求。</w:t>
      </w:r>
    </w:p>
    <w:p>
      <w:pPr>
        <w:rPr>
          <w:rFonts w:hint="eastAsia"/>
        </w:rPr>
      </w:pPr>
      <w:r>
        <w:rPr>
          <w:rFonts w:hint="eastAsia"/>
        </w:rPr>
        <w:t xml:space="preserve"> 2. The new aluminum structure of the paper feeding platform reduces the weight of the machine, facilitates adjustment and ADAPTS to various production needs.</w:t>
      </w:r>
    </w:p>
    <w:p>
      <w:pPr>
        <w:rPr>
          <w:rFonts w:hint="eastAsia"/>
        </w:rPr>
      </w:pPr>
      <w:r>
        <w:rPr>
          <w:rFonts w:hint="eastAsia"/>
        </w:rPr>
        <w:t>三、平台升降采用液压系统控制，结构可靠，运行稳定。</w:t>
      </w:r>
    </w:p>
    <w:p>
      <w:pPr>
        <w:rPr>
          <w:rFonts w:hint="eastAsia"/>
        </w:rPr>
      </w:pPr>
      <w:r>
        <w:rPr>
          <w:rFonts w:hint="eastAsia"/>
        </w:rPr>
        <w:t xml:space="preserve"> 3. Hydraulic system is adopted to control platform lifting, with reliable structure and stable operation.</w:t>
      </w:r>
    </w:p>
    <w:p>
      <w:pPr>
        <w:rPr>
          <w:rFonts w:hint="eastAsia"/>
        </w:rPr>
      </w:pPr>
      <w:r>
        <w:rPr>
          <w:rFonts w:hint="eastAsia"/>
        </w:rPr>
        <w:t>四、叠纸架可根据不同需求来实现自动与手动两种操作模式，前端接纸平台采用气动升降结构，方便前端印刷机拆装模板。</w:t>
      </w:r>
    </w:p>
    <w:p>
      <w:pPr>
        <w:rPr>
          <w:rFonts w:hint="eastAsia"/>
        </w:rPr>
      </w:pPr>
      <w:r>
        <w:rPr>
          <w:rFonts w:hint="eastAsia"/>
        </w:rPr>
        <w:t xml:space="preserve"> 4. The paper folding rack can realize automatic and manual operation mode according to different requirements. The front end paper receiving platform adopts pneumatic lifting structure, which is convenient for the front end printing machine to disassemble and assemble templates.</w:t>
      </w:r>
    </w:p>
    <w:p>
      <w:pPr>
        <w:rPr>
          <w:rFonts w:hint="eastAsia"/>
        </w:rPr>
      </w:pPr>
      <w:r>
        <w:rPr>
          <w:rFonts w:hint="eastAsia"/>
        </w:rPr>
        <w:t>五、叠纸架的叠纸高度为1600-1700mm。</w:t>
      </w:r>
    </w:p>
    <w:p>
      <w:pPr>
        <w:rPr>
          <w:rFonts w:hint="eastAsia"/>
        </w:rPr>
      </w:pPr>
      <w:r>
        <w:rPr>
          <w:rFonts w:hint="eastAsia"/>
        </w:rPr>
        <w:t xml:space="preserve"> Five. The height of folding paper rack is 1600-1700mm.</w:t>
      </w:r>
    </w:p>
    <w:p>
      <w:pPr>
        <w:rPr>
          <w:rFonts w:hint="eastAsia"/>
        </w:rPr>
      </w:pPr>
      <w:r>
        <w:rPr>
          <w:rFonts w:hint="eastAsia"/>
        </w:rPr>
        <w:t>六、前端接纸配有压条压纸机构，使纸板在移动的过程中更平稳</w:t>
      </w:r>
    </w:p>
    <w:p>
      <w:r>
        <w:rPr>
          <w:rFonts w:hint="eastAsia"/>
        </w:rPr>
        <w:t xml:space="preserve"> Six, the front end of the paper is equipped with a paper pressing mechanism, so that the paper board in the proc</w:t>
      </w:r>
      <w:bookmarkStart w:id="0" w:name="_GoBack"/>
      <w:bookmarkEnd w:id="0"/>
      <w:r>
        <w:rPr>
          <w:rFonts w:hint="eastAsia"/>
        </w:rPr>
        <w:t>ess of moving more stable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9C7107"/>
    <w:rsid w:val="449C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2021-08-30T06:04:00Z</dcterms:created>
  <dc:creator>期待改变你，我，它</dc:creator>
  <cp:lastModifiedBy>期待改变你，我，它</cp:lastModifiedBy>
  <dcterms:modified xsi:type="dcterms:W3CDTF">2021-08-30T06:06:08Z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ABBD57E7124A43FAA47B9E11C5DC503B</vt:lpwstr>
  </property>
</Properties>
</file>