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Arial" w:hAnsi="Arial" w:cs="Arial"/>
          <w:sz w:val="28"/>
          <w:szCs w:val="28"/>
          <w:shd w:val="clear" w:color="auto" w:fill="auto"/>
          <w:lang w:eastAsia="zh-CN"/>
        </w:rPr>
      </w:pPr>
      <w:bookmarkStart w:id="1" w:name="_GoBack"/>
      <w:bookmarkEnd w:id="1"/>
      <w:r>
        <w:rPr>
          <w:rFonts w:hint="default" w:ascii="Arial" w:hAnsi="Arial" w:eastAsia="宋体" w:cs="Arial"/>
          <w:b w:val="0"/>
          <w:i w:val="0"/>
          <w:caps w:val="0"/>
          <w:color w:val="2E3033"/>
          <w:spacing w:val="0"/>
          <w:sz w:val="28"/>
          <w:szCs w:val="28"/>
          <w:shd w:val="clear" w:color="auto" w:fill="auto"/>
        </w:rPr>
        <w:t>WJ</w:t>
      </w:r>
      <w:r>
        <w:rPr>
          <w:rFonts w:hint="eastAsia" w:ascii="Arial" w:hAnsi="Arial" w:cs="Arial"/>
          <w:b w:val="0"/>
          <w:i w:val="0"/>
          <w:caps w:val="0"/>
          <w:color w:val="2E3033"/>
          <w:spacing w:val="0"/>
          <w:sz w:val="28"/>
          <w:szCs w:val="28"/>
          <w:shd w:val="clear" w:color="auto" w:fill="auto"/>
          <w:lang w:val="en-US" w:eastAsia="zh-CN"/>
        </w:rPr>
        <w:t>150</w:t>
      </w:r>
      <w:r>
        <w:rPr>
          <w:rFonts w:hint="default" w:ascii="Arial" w:hAnsi="Arial" w:eastAsia="宋体" w:cs="Arial"/>
          <w:b w:val="0"/>
          <w:i w:val="0"/>
          <w:caps w:val="0"/>
          <w:color w:val="2E3033"/>
          <w:spacing w:val="0"/>
          <w:sz w:val="28"/>
          <w:szCs w:val="28"/>
          <w:shd w:val="clear" w:color="auto" w:fill="auto"/>
        </w:rPr>
        <w:t>-</w:t>
      </w:r>
      <w:r>
        <w:rPr>
          <w:rFonts w:hint="eastAsia" w:ascii="Arial" w:hAnsi="Arial" w:cs="Arial"/>
          <w:b w:val="0"/>
          <w:i w:val="0"/>
          <w:caps w:val="0"/>
          <w:color w:val="2E3033"/>
          <w:spacing w:val="0"/>
          <w:sz w:val="28"/>
          <w:szCs w:val="28"/>
          <w:shd w:val="clear" w:color="auto" w:fill="auto"/>
          <w:lang w:val="en-US" w:eastAsia="zh-CN"/>
        </w:rPr>
        <w:t>1800</w:t>
      </w:r>
      <w:r>
        <w:rPr>
          <w:rFonts w:hint="default" w:ascii="Arial" w:hAnsi="Arial" w:eastAsia="宋体" w:cs="Arial"/>
          <w:b w:val="0"/>
          <w:i w:val="0"/>
          <w:caps w:val="0"/>
          <w:color w:val="2E3033"/>
          <w:spacing w:val="0"/>
          <w:sz w:val="28"/>
          <w:szCs w:val="28"/>
          <w:shd w:val="clear" w:color="auto" w:fill="auto"/>
        </w:rPr>
        <w:t xml:space="preserve"> -</w:t>
      </w:r>
      <w:r>
        <w:rPr>
          <w:rFonts w:hint="default" w:ascii="Times New Roman" w:hAnsi="Times New Roman" w:eastAsia="宋体" w:cs="Times New Roman"/>
          <w:b w:val="0"/>
          <w:i w:val="0"/>
          <w:caps w:val="0"/>
          <w:color w:val="2E3033"/>
          <w:spacing w:val="0"/>
          <w:sz w:val="28"/>
          <w:szCs w:val="28"/>
          <w:shd w:val="clear" w:color="auto" w:fill="auto"/>
        </w:rPr>
        <w:t>I</w:t>
      </w:r>
      <w:r>
        <w:rPr>
          <w:rFonts w:hint="default" w:ascii="Arial" w:hAnsi="Arial" w:eastAsia="宋体" w:cs="Arial"/>
          <w:b w:val="0"/>
          <w:i w:val="0"/>
          <w:caps w:val="0"/>
          <w:color w:val="2E3033"/>
          <w:spacing w:val="0"/>
          <w:sz w:val="28"/>
          <w:szCs w:val="28"/>
          <w:shd w:val="clear" w:color="auto" w:fill="auto"/>
        </w:rPr>
        <w:t xml:space="preserve"> type </w:t>
      </w:r>
      <w:r>
        <w:rPr>
          <w:rFonts w:hint="eastAsia" w:ascii="Arial" w:hAnsi="Arial" w:eastAsia="宋体" w:cs="Arial"/>
          <w:b w:val="0"/>
          <w:i w:val="0"/>
          <w:caps w:val="0"/>
          <w:color w:val="2E3033"/>
          <w:spacing w:val="0"/>
          <w:sz w:val="28"/>
          <w:szCs w:val="28"/>
          <w:shd w:val="clear" w:color="auto" w:fill="auto"/>
          <w:lang w:val="en-US" w:eastAsia="zh-CN"/>
        </w:rPr>
        <w:t>three</w:t>
      </w:r>
      <w:r>
        <w:rPr>
          <w:rFonts w:hint="default" w:ascii="Arial" w:hAnsi="Arial" w:eastAsia="宋体" w:cs="Arial"/>
          <w:b w:val="0"/>
          <w:i w:val="0"/>
          <w:caps w:val="0"/>
          <w:color w:val="2E3033"/>
          <w:spacing w:val="0"/>
          <w:sz w:val="28"/>
          <w:szCs w:val="28"/>
          <w:shd w:val="clear" w:color="auto" w:fill="auto"/>
        </w:rPr>
        <w:t xml:space="preserve"> layer corrugated board production line</w:t>
      </w:r>
    </w:p>
    <w:p>
      <w:pPr>
        <w:jc w:val="center"/>
        <w:rPr>
          <w:rFonts w:hint="eastAsia"/>
          <w:sz w:val="28"/>
          <w:szCs w:val="28"/>
          <w:lang w:eastAsia="zh-CN"/>
        </w:rPr>
      </w:pPr>
      <w:r>
        <w:rPr>
          <w:rFonts w:hint="eastAsia"/>
          <w:sz w:val="28"/>
          <w:szCs w:val="28"/>
          <w:lang w:eastAsia="zh-CN"/>
        </w:rPr>
        <w:t>WJ</w:t>
      </w:r>
      <w:r>
        <w:rPr>
          <w:rFonts w:hint="eastAsia"/>
          <w:sz w:val="28"/>
          <w:szCs w:val="28"/>
          <w:lang w:val="en-US" w:eastAsia="zh-CN"/>
        </w:rPr>
        <w:t>150</w:t>
      </w:r>
      <w:r>
        <w:rPr>
          <w:rFonts w:hint="eastAsia"/>
          <w:sz w:val="28"/>
          <w:szCs w:val="28"/>
          <w:lang w:eastAsia="zh-CN"/>
        </w:rPr>
        <w:t>-</w:t>
      </w:r>
      <w:r>
        <w:rPr>
          <w:rFonts w:hint="eastAsia"/>
          <w:sz w:val="28"/>
          <w:szCs w:val="28"/>
          <w:lang w:val="en-US" w:eastAsia="zh-CN"/>
        </w:rPr>
        <w:t>1800</w:t>
      </w:r>
      <w:r>
        <w:rPr>
          <w:rFonts w:hint="eastAsia"/>
          <w:sz w:val="28"/>
          <w:szCs w:val="28"/>
          <w:lang w:eastAsia="zh-CN"/>
        </w:rPr>
        <w:t>-Ⅰ型单</w:t>
      </w:r>
      <w:r>
        <w:rPr>
          <w:rFonts w:hint="eastAsia"/>
          <w:color w:val="FF0000"/>
          <w:sz w:val="28"/>
          <w:szCs w:val="28"/>
          <w:lang w:eastAsia="zh-CN"/>
        </w:rPr>
        <w:t>层</w:t>
      </w:r>
      <w:r>
        <w:rPr>
          <w:rFonts w:hint="eastAsia"/>
          <w:sz w:val="28"/>
          <w:szCs w:val="28"/>
          <w:lang w:eastAsia="zh-CN"/>
        </w:rPr>
        <w:t>瓦楞纸板生产线</w:t>
      </w:r>
    </w:p>
    <w:p>
      <w:pPr>
        <w:jc w:val="center"/>
        <w:rPr>
          <w:rFonts w:hint="default" w:ascii="Arial" w:hAnsi="Arial" w:cs="Arial"/>
          <w:sz w:val="32"/>
          <w:szCs w:val="32"/>
          <w:lang w:eastAsia="zh-CN"/>
        </w:rPr>
      </w:pPr>
      <w:r>
        <w:rPr>
          <w:rFonts w:hint="default" w:ascii="Arial" w:hAnsi="Arial" w:cs="Arial"/>
          <w:sz w:val="32"/>
          <w:szCs w:val="32"/>
          <w:lang w:eastAsia="zh-CN"/>
        </w:rPr>
        <w:t>Equipment configuration and technical specification</w:t>
      </w:r>
    </w:p>
    <w:p>
      <w:pPr>
        <w:jc w:val="center"/>
        <w:rPr>
          <w:rFonts w:hint="eastAsia" w:ascii="Arial" w:hAnsi="Arial" w:eastAsia="宋体" w:cs="Arial"/>
          <w:b w:val="0"/>
          <w:i w:val="0"/>
          <w:caps w:val="0"/>
          <w:color w:val="2E3033"/>
          <w:spacing w:val="0"/>
          <w:sz w:val="28"/>
          <w:szCs w:val="28"/>
          <w:shd w:val="clear" w:color="auto" w:fill="auto"/>
        </w:rPr>
      </w:pPr>
      <w:r>
        <w:rPr>
          <w:rFonts w:hint="eastAsia" w:ascii="Arial" w:hAnsi="Arial" w:eastAsia="宋体" w:cs="Arial"/>
          <w:b w:val="0"/>
          <w:i w:val="0"/>
          <w:caps w:val="0"/>
          <w:color w:val="2E3033"/>
          <w:spacing w:val="0"/>
          <w:sz w:val="28"/>
          <w:szCs w:val="28"/>
          <w:shd w:val="clear" w:color="auto" w:fill="auto"/>
        </w:rPr>
        <w:t>设备配置及技术说明</w:t>
      </w:r>
    </w:p>
    <w:p>
      <w:pPr>
        <w:jc w:val="center"/>
        <w:rPr>
          <w:rFonts w:hint="eastAsia" w:ascii="Arial" w:hAnsi="Arial" w:eastAsia="宋体" w:cs="Arial"/>
          <w:b w:val="0"/>
          <w:i w:val="0"/>
          <w:caps w:val="0"/>
          <w:color w:val="2E3033"/>
          <w:spacing w:val="0"/>
          <w:sz w:val="24"/>
          <w:szCs w:val="24"/>
          <w:shd w:val="clear" w:color="auto" w:fill="EEF0F2"/>
          <w:lang w:eastAsia="zh-CN"/>
        </w:rPr>
      </w:pPr>
    </w:p>
    <w:p>
      <w:pPr>
        <w:jc w:val="center"/>
        <w:rPr>
          <w:rFonts w:hint="eastAsia" w:ascii="黑体" w:eastAsia="黑体"/>
          <w:sz w:val="84"/>
          <w:szCs w:val="84"/>
          <w:lang w:eastAsia="zh-CN"/>
        </w:rPr>
      </w:pPr>
      <w:r>
        <w:drawing>
          <wp:anchor distT="0" distB="0" distL="114300" distR="114300" simplePos="0" relativeHeight="251659264" behindDoc="1" locked="0" layoutInCell="1" allowOverlap="1">
            <wp:simplePos x="0" y="0"/>
            <wp:positionH relativeFrom="column">
              <wp:posOffset>8255</wp:posOffset>
            </wp:positionH>
            <wp:positionV relativeFrom="paragraph">
              <wp:posOffset>45720</wp:posOffset>
            </wp:positionV>
            <wp:extent cx="5436235" cy="2914650"/>
            <wp:effectExtent l="0" t="0" r="0" b="0"/>
            <wp:wrapTight wrapText="bothSides">
              <wp:wrapPolygon>
                <wp:start x="0" y="0"/>
                <wp:lineTo x="0" y="21459"/>
                <wp:lineTo x="21497" y="21459"/>
                <wp:lineTo x="21497"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436235" cy="2914650"/>
                    </a:xfrm>
                    <a:prstGeom prst="rect">
                      <a:avLst/>
                    </a:prstGeom>
                    <a:noFill/>
                    <a:ln>
                      <a:noFill/>
                    </a:ln>
                  </pic:spPr>
                </pic:pic>
              </a:graphicData>
            </a:graphic>
          </wp:anchor>
        </w:drawing>
      </w:r>
    </w:p>
    <w:p>
      <w:pPr>
        <w:jc w:val="center"/>
        <w:rPr>
          <w:rFonts w:hint="eastAsia" w:ascii="宋体" w:hAnsi="宋体"/>
          <w:color w:val="FF0000"/>
          <w:spacing w:val="100"/>
          <w:szCs w:val="21"/>
          <w:lang w:eastAsia="zh-CN"/>
        </w:rPr>
      </w:pPr>
      <w:r>
        <w:rPr>
          <w:rFonts w:hint="eastAsia" w:ascii="宋体" w:hAnsi="宋体"/>
          <w:color w:val="FF0000"/>
          <w:spacing w:val="100"/>
          <w:szCs w:val="21"/>
          <w:lang w:eastAsia="zh-CN"/>
        </w:rPr>
        <w:t>已通过ISO：9001-200</w:t>
      </w:r>
      <w:r>
        <w:rPr>
          <w:rFonts w:hint="eastAsia" w:ascii="宋体" w:hAnsi="宋体"/>
          <w:color w:val="FF0000"/>
          <w:spacing w:val="100"/>
          <w:szCs w:val="21"/>
          <w:lang w:val="en-US" w:eastAsia="zh-CN"/>
        </w:rPr>
        <w:t>8</w:t>
      </w:r>
      <w:r>
        <w:rPr>
          <w:rFonts w:hint="eastAsia" w:ascii="宋体" w:hAnsi="宋体"/>
          <w:color w:val="FF0000"/>
          <w:spacing w:val="100"/>
          <w:szCs w:val="21"/>
          <w:lang w:eastAsia="zh-CN"/>
        </w:rPr>
        <w:t>标准质量管理体系认证</w:t>
      </w:r>
    </w:p>
    <w:p>
      <w:pPr>
        <w:jc w:val="center"/>
        <w:rPr>
          <w:rFonts w:hint="eastAsia" w:ascii="楷体_GB2312" w:eastAsia="楷体_GB2312"/>
          <w:color w:val="FF00FF"/>
          <w:spacing w:val="100"/>
          <w:szCs w:val="21"/>
          <w:lang w:eastAsia="zh-CN"/>
        </w:rPr>
      </w:pPr>
      <w:r>
        <w:rPr>
          <w:rFonts w:hint="eastAsia" w:ascii="楷体_GB2312" w:eastAsia="楷体_GB2312"/>
          <w:color w:val="FF00FF"/>
          <w:spacing w:val="100"/>
          <w:szCs w:val="21"/>
          <w:lang w:eastAsia="zh-CN"/>
        </w:rPr>
        <w:t>创新包装科技，打造一流品牌</w:t>
      </w:r>
    </w:p>
    <w:p>
      <w:pPr>
        <w:jc w:val="center"/>
        <w:rPr>
          <w:rFonts w:hint="eastAsia" w:ascii="楷体_GB2312" w:eastAsia="楷体_GB2312"/>
          <w:color w:val="FF00FF"/>
          <w:spacing w:val="100"/>
          <w:szCs w:val="21"/>
          <w:lang w:eastAsia="zh-CN"/>
        </w:rPr>
      </w:pPr>
    </w:p>
    <w:p>
      <w:pPr>
        <w:jc w:val="center"/>
        <w:rPr>
          <w:rFonts w:hint="eastAsia" w:ascii="楷体_GB2312" w:eastAsia="楷体_GB2312"/>
          <w:color w:val="FF00FF"/>
          <w:spacing w:val="100"/>
          <w:szCs w:val="21"/>
          <w:lang w:eastAsia="zh-CN"/>
        </w:rPr>
      </w:pPr>
    </w:p>
    <w:p>
      <w:pPr>
        <w:jc w:val="center"/>
        <w:rPr>
          <w:rFonts w:hint="eastAsia"/>
          <w:sz w:val="36"/>
          <w:szCs w:val="36"/>
          <w:lang w:eastAsia="zh-CN"/>
        </w:rPr>
      </w:pPr>
      <w:r>
        <w:rPr>
          <w:rFonts w:hint="eastAsia"/>
          <w:sz w:val="36"/>
          <w:szCs w:val="36"/>
          <w:lang w:eastAsia="zh-CN"/>
        </w:rPr>
        <w:t>Add:the eastern of 104 national highway</w:t>
      </w:r>
      <w:r>
        <w:rPr>
          <w:rFonts w:hint="eastAsia"/>
          <w:sz w:val="36"/>
          <w:szCs w:val="36"/>
          <w:lang w:val="en-US" w:eastAsia="zh-CN"/>
        </w:rPr>
        <w:t>,</w:t>
      </w:r>
      <w:r>
        <w:rPr>
          <w:rFonts w:hint="eastAsia"/>
          <w:sz w:val="36"/>
          <w:szCs w:val="36"/>
          <w:lang w:eastAsia="zh-CN"/>
        </w:rPr>
        <w:t xml:space="preserve">3km the south of city </w:t>
      </w:r>
      <w:r>
        <w:rPr>
          <w:rFonts w:hint="eastAsia"/>
          <w:sz w:val="36"/>
          <w:szCs w:val="36"/>
          <w:lang w:val="en-US" w:eastAsia="zh-CN"/>
        </w:rPr>
        <w:t>D</w:t>
      </w:r>
      <w:r>
        <w:rPr>
          <w:rFonts w:hint="eastAsia"/>
          <w:sz w:val="36"/>
          <w:szCs w:val="36"/>
          <w:lang w:eastAsia="zh-CN"/>
        </w:rPr>
        <w:t>ongguang county</w:t>
      </w:r>
      <w:r>
        <w:rPr>
          <w:rFonts w:hint="eastAsia"/>
          <w:sz w:val="36"/>
          <w:szCs w:val="36"/>
          <w:lang w:val="en-US" w:eastAsia="zh-CN"/>
        </w:rPr>
        <w:t>,</w:t>
      </w:r>
      <w:r>
        <w:rPr>
          <w:rFonts w:hint="eastAsia"/>
          <w:sz w:val="36"/>
          <w:szCs w:val="36"/>
          <w:lang w:eastAsia="zh-CN"/>
        </w:rPr>
        <w:t xml:space="preserve"> </w:t>
      </w:r>
      <w:r>
        <w:rPr>
          <w:rFonts w:hint="eastAsia"/>
          <w:sz w:val="36"/>
          <w:szCs w:val="36"/>
          <w:lang w:val="en-US" w:eastAsia="zh-CN"/>
        </w:rPr>
        <w:t>C</w:t>
      </w:r>
      <w:r>
        <w:rPr>
          <w:rFonts w:hint="eastAsia"/>
          <w:sz w:val="36"/>
          <w:szCs w:val="36"/>
          <w:lang w:eastAsia="zh-CN"/>
        </w:rPr>
        <w:t xml:space="preserve">angzhou county, </w:t>
      </w:r>
      <w:r>
        <w:rPr>
          <w:rFonts w:hint="eastAsia"/>
          <w:sz w:val="36"/>
          <w:szCs w:val="36"/>
          <w:lang w:val="en-US" w:eastAsia="zh-CN"/>
        </w:rPr>
        <w:t>H</w:t>
      </w:r>
      <w:r>
        <w:rPr>
          <w:rFonts w:hint="eastAsia"/>
          <w:sz w:val="36"/>
          <w:szCs w:val="36"/>
          <w:lang w:eastAsia="zh-CN"/>
        </w:rPr>
        <w:t>ebei province</w:t>
      </w:r>
      <w:r>
        <w:rPr>
          <w:rFonts w:hint="eastAsia"/>
          <w:sz w:val="36"/>
          <w:szCs w:val="36"/>
          <w:lang w:val="en-US" w:eastAsia="zh-CN"/>
        </w:rPr>
        <w:t>.</w:t>
      </w:r>
    </w:p>
    <w:p>
      <w:pPr>
        <w:jc w:val="center"/>
        <w:rPr>
          <w:rFonts w:hint="eastAsia" w:ascii="Arial" w:hAnsi="Arial" w:eastAsia="宋体" w:cs="Arial"/>
          <w:b w:val="0"/>
          <w:i w:val="0"/>
          <w:caps w:val="0"/>
          <w:color w:val="2E3033"/>
          <w:spacing w:val="0"/>
          <w:sz w:val="32"/>
          <w:szCs w:val="32"/>
          <w:shd w:val="clear" w:color="auto" w:fill="auto"/>
          <w:lang w:val="en-US" w:eastAsia="zh-CN"/>
        </w:rPr>
      </w:pPr>
      <w:r>
        <w:rPr>
          <w:rFonts w:hint="eastAsia" w:ascii="Arial" w:hAnsi="Arial" w:eastAsia="宋体" w:cs="Arial"/>
          <w:b w:val="0"/>
          <w:i w:val="0"/>
          <w:caps w:val="0"/>
          <w:color w:val="2E3033"/>
          <w:spacing w:val="0"/>
          <w:sz w:val="32"/>
          <w:szCs w:val="32"/>
          <w:shd w:val="clear" w:color="auto" w:fill="auto"/>
        </w:rPr>
        <w:t>工厂地址：河北沧州东光县城南3公里104国道</w:t>
      </w:r>
      <w:r>
        <w:rPr>
          <w:rFonts w:hint="eastAsia" w:ascii="Arial" w:hAnsi="Arial" w:eastAsia="宋体" w:cs="Arial"/>
          <w:b w:val="0"/>
          <w:i w:val="0"/>
          <w:caps w:val="0"/>
          <w:color w:val="2E3033"/>
          <w:spacing w:val="0"/>
          <w:sz w:val="32"/>
          <w:szCs w:val="32"/>
          <w:shd w:val="clear" w:color="auto" w:fill="auto"/>
          <w:lang w:val="en-US" w:eastAsia="zh-CN"/>
        </w:rPr>
        <w:t>西</w:t>
      </w:r>
      <w:r>
        <w:rPr>
          <w:rFonts w:hint="eastAsia" w:ascii="Arial" w:hAnsi="Arial" w:eastAsia="宋体" w:cs="Arial"/>
          <w:b w:val="0"/>
          <w:i w:val="0"/>
          <w:caps w:val="0"/>
          <w:color w:val="2E3033"/>
          <w:spacing w:val="0"/>
          <w:sz w:val="32"/>
          <w:szCs w:val="32"/>
          <w:shd w:val="clear" w:color="auto" w:fill="auto"/>
        </w:rPr>
        <w:t>侧</w:t>
      </w:r>
    </w:p>
    <w:tbl>
      <w:tblPr>
        <w:tblStyle w:val="4"/>
        <w:tblW w:w="106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1"/>
        <w:gridCol w:w="1930"/>
        <w:gridCol w:w="929"/>
        <w:gridCol w:w="981"/>
        <w:gridCol w:w="56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10620" w:type="dxa"/>
            <w:gridSpan w:val="5"/>
            <w:tcBorders>
              <w:top w:val="nil"/>
              <w:left w:val="nil"/>
              <w:bottom w:val="single" w:color="auto" w:sz="4" w:space="0"/>
              <w:right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Arial" w:hAnsi="Arial" w:cs="Arial"/>
                <w:sz w:val="32"/>
                <w:szCs w:val="32"/>
                <w:shd w:val="clear" w:color="auto" w:fill="auto"/>
                <w:lang w:val="en-US" w:eastAsia="zh-CN"/>
              </w:rPr>
            </w:pPr>
            <w:r>
              <w:rPr>
                <w:rFonts w:hint="default" w:ascii="Arial" w:hAnsi="Arial" w:cs="Arial"/>
                <w:sz w:val="32"/>
                <w:szCs w:val="32"/>
                <w:shd w:val="clear" w:color="auto" w:fill="auto"/>
                <w:lang w:val="en-US" w:eastAsia="zh-CN"/>
              </w:rPr>
              <w:t>Production line configuration list</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eastAsia" w:ascii="宋体" w:hAnsi="宋体"/>
                <w:sz w:val="24"/>
                <w:lang w:eastAsia="zh-CN"/>
              </w:rPr>
            </w:pPr>
            <w:r>
              <w:rPr>
                <w:rFonts w:hint="eastAsia" w:ascii="宋体" w:hAnsi="宋体"/>
                <w:sz w:val="28"/>
                <w:szCs w:val="28"/>
                <w:shd w:val="clear" w:color="auto" w:fill="auto"/>
                <w:lang w:val="en-US" w:eastAsia="zh-CN"/>
              </w:rPr>
              <w:t>生产线配置清单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171"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199" w:leftChars="-95" w:right="0" w:rightChars="0" w:firstLine="283" w:firstLineChars="118"/>
              <w:jc w:val="center"/>
              <w:textAlignment w:val="auto"/>
              <w:rPr>
                <w:rFonts w:hint="eastAsia" w:ascii="宋体" w:hAnsi="宋体"/>
                <w:sz w:val="21"/>
                <w:szCs w:val="21"/>
                <w:lang w:eastAsia="zh-CN"/>
              </w:rPr>
            </w:pPr>
            <w:r>
              <w:rPr>
                <w:rFonts w:hint="eastAsia" w:ascii="Arial" w:hAnsi="Arial" w:cs="Arial"/>
                <w:sz w:val="24"/>
                <w:szCs w:val="24"/>
                <w:shd w:val="clear" w:color="auto" w:fill="auto"/>
                <w:lang w:val="en-US" w:eastAsia="zh-CN"/>
              </w:rPr>
              <w:t>M</w:t>
            </w:r>
            <w:r>
              <w:rPr>
                <w:rFonts w:hint="default" w:ascii="Arial" w:hAnsi="Arial" w:cs="Arial"/>
                <w:sz w:val="24"/>
                <w:szCs w:val="24"/>
                <w:shd w:val="clear" w:color="auto" w:fill="auto"/>
                <w:lang w:val="en-US" w:eastAsia="zh-CN"/>
              </w:rPr>
              <w:t>odels</w:t>
            </w:r>
            <w:r>
              <w:rPr>
                <w:rFonts w:hint="eastAsia" w:ascii="宋体" w:hAnsi="宋体"/>
                <w:sz w:val="21"/>
                <w:szCs w:val="21"/>
                <w:lang w:eastAsia="zh-CN"/>
              </w:rPr>
              <w:t>规格型号</w:t>
            </w:r>
          </w:p>
        </w:tc>
        <w:tc>
          <w:tcPr>
            <w:tcW w:w="1930"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Name</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val="en-US" w:eastAsia="zh-CN"/>
              </w:rPr>
            </w:pPr>
            <w:r>
              <w:rPr>
                <w:rFonts w:hint="eastAsia" w:ascii="宋体" w:hAnsi="宋体"/>
                <w:sz w:val="21"/>
                <w:szCs w:val="21"/>
                <w:lang w:eastAsia="zh-CN"/>
              </w:rPr>
              <w:t>设备名称</w:t>
            </w:r>
          </w:p>
        </w:tc>
        <w:tc>
          <w:tcPr>
            <w:tcW w:w="92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QTY</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val="en-US" w:eastAsia="zh-CN"/>
              </w:rPr>
            </w:pPr>
            <w:r>
              <w:rPr>
                <w:rFonts w:hint="eastAsia" w:ascii="宋体" w:hAnsi="宋体"/>
                <w:sz w:val="21"/>
                <w:szCs w:val="21"/>
                <w:lang w:eastAsia="zh-CN"/>
              </w:rPr>
              <w:t>数量</w:t>
            </w:r>
          </w:p>
        </w:tc>
        <w:tc>
          <w:tcPr>
            <w:tcW w:w="981"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Unit price</w:t>
            </w:r>
          </w:p>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宋体" w:hAnsi="宋体"/>
                <w:sz w:val="21"/>
                <w:szCs w:val="21"/>
                <w:lang w:eastAsia="zh-CN"/>
              </w:rPr>
            </w:pPr>
            <w:r>
              <w:rPr>
                <w:rFonts w:hint="eastAsia" w:ascii="宋体" w:hAnsi="宋体"/>
                <w:sz w:val="21"/>
                <w:szCs w:val="21"/>
                <w:lang w:eastAsia="zh-CN"/>
              </w:rPr>
              <w:t>单价</w:t>
            </w:r>
          </w:p>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宋体" w:hAnsi="宋体"/>
                <w:sz w:val="21"/>
                <w:szCs w:val="21"/>
                <w:lang w:eastAsia="zh-CN"/>
              </w:rPr>
            </w:pPr>
            <w:r>
              <w:rPr>
                <w:rFonts w:hint="eastAsia" w:ascii="宋体" w:hAnsi="宋体"/>
                <w:sz w:val="21"/>
                <w:szCs w:val="21"/>
                <w:lang w:eastAsia="zh-CN"/>
              </w:rPr>
              <w:t>（万元）</w:t>
            </w:r>
          </w:p>
        </w:tc>
        <w:tc>
          <w:tcPr>
            <w:tcW w:w="5609" w:type="dxa"/>
            <w:tcBorders>
              <w:top w:val="single" w:color="auto" w:sz="4" w:space="0"/>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Remark</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117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ZJ-V5B</w:t>
            </w:r>
          </w:p>
        </w:tc>
        <w:tc>
          <w:tcPr>
            <w:tcW w:w="1930" w:type="dxa"/>
            <w:tcBorders>
              <w:bottom w:val="single" w:color="auto" w:sz="4" w:space="0"/>
            </w:tcBorders>
            <w:noWrap w:val="0"/>
            <w:vAlign w:val="center"/>
          </w:tcPr>
          <w:p>
            <w:pPr>
              <w:jc w:val="center"/>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Hydraulic shaftless mill roll stand</w:t>
            </w:r>
          </w:p>
          <w:p>
            <w:pPr>
              <w:jc w:val="center"/>
              <w:rPr>
                <w:rFonts w:hint="eastAsia" w:ascii="宋体" w:hAnsi="宋体"/>
                <w:sz w:val="24"/>
              </w:rPr>
            </w:pPr>
            <w:r>
              <w:rPr>
                <w:rFonts w:hint="eastAsia" w:ascii="宋体" w:hAnsi="宋体"/>
                <w:sz w:val="24"/>
                <w:lang w:eastAsia="zh-CN"/>
              </w:rPr>
              <w:t>全</w:t>
            </w:r>
            <w:r>
              <w:rPr>
                <w:rFonts w:hint="eastAsia" w:ascii="宋体" w:hAnsi="宋体"/>
                <w:sz w:val="24"/>
              </w:rPr>
              <w:t>液压无轴</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宋体" w:hAnsi="宋体"/>
                <w:sz w:val="21"/>
                <w:szCs w:val="21"/>
                <w:lang w:eastAsia="zh-CN"/>
              </w:rPr>
            </w:pPr>
            <w:r>
              <w:rPr>
                <w:rFonts w:hint="eastAsia" w:ascii="宋体" w:hAnsi="宋体"/>
                <w:sz w:val="24"/>
              </w:rPr>
              <w:t>纸架</w:t>
            </w:r>
          </w:p>
        </w:tc>
        <w:tc>
          <w:tcPr>
            <w:tcW w:w="92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台</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vMerge w:val="restart"/>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default" w:ascii="宋体" w:hAnsi="宋体"/>
                <w:sz w:val="21"/>
                <w:szCs w:val="21"/>
                <w:lang w:val="en-US" w:eastAsia="zh-CN"/>
              </w:rPr>
            </w:pPr>
          </w:p>
        </w:tc>
        <w:tc>
          <w:tcPr>
            <w:tcW w:w="5609" w:type="dxa"/>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left"/>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Spindle ¢ 240mm, hyperbolic heavy rocker, expand chuck , multi-point brake, hydraulic drive lifting, panning left and right on the middle.</w:t>
            </w:r>
          </w:p>
          <w:p>
            <w:pPr>
              <w:rPr>
                <w:rFonts w:hint="eastAsia" w:ascii="宋体" w:hAnsi="宋体"/>
                <w:sz w:val="24"/>
                <w:lang w:eastAsia="zh-CN"/>
              </w:rPr>
            </w:pPr>
            <w:r>
              <w:rPr>
                <w:rFonts w:hint="eastAsia" w:ascii="宋体" w:hAnsi="宋体"/>
                <w:sz w:val="24"/>
                <w:lang w:eastAsia="zh-CN"/>
              </w:rPr>
              <w:t>主轴￠240mm，双曲线重型摇臂，齿</w:t>
            </w:r>
            <w:r>
              <w:rPr>
                <w:rFonts w:hint="eastAsia" w:ascii="宋体" w:hAnsi="宋体"/>
                <w:sz w:val="24"/>
              </w:rPr>
              <w:t>式夹纸头，</w:t>
            </w:r>
            <w:r>
              <w:rPr>
                <w:rFonts w:hint="eastAsia" w:ascii="宋体" w:hAnsi="宋体"/>
                <w:sz w:val="24"/>
                <w:lang w:eastAsia="zh-CN"/>
              </w:rPr>
              <w:t>多点式</w:t>
            </w:r>
            <w:r>
              <w:rPr>
                <w:rFonts w:hint="eastAsia" w:ascii="宋体" w:hAnsi="宋体"/>
                <w:sz w:val="24"/>
              </w:rPr>
              <w:t>刹车,液压驱动升降，左右平移，对中等</w:t>
            </w:r>
            <w:r>
              <w:rPr>
                <w:rFonts w:hint="eastAsia" w:ascii="宋体" w:hAnsi="宋体"/>
                <w:sz w:val="24"/>
                <w:lang w:eastAsia="zh-CN"/>
              </w:rPr>
              <w:t>。</w:t>
            </w:r>
          </w:p>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left"/>
              <w:textAlignment w:val="auto"/>
              <w:rPr>
                <w:rFonts w:hint="eastAsia" w:ascii="宋体" w:hAnsi="宋体" w:eastAsia="宋体"/>
                <w:sz w:val="21"/>
                <w:szCs w:val="21"/>
                <w:lang w:eastAsia="zh-CN"/>
              </w:rPr>
            </w:pPr>
            <w:r>
              <w:rPr>
                <w:rFonts w:hint="eastAsia"/>
                <w:sz w:val="24"/>
                <w:lang w:eastAsia="zh-CN"/>
              </w:rPr>
              <w:t>导轨长度6000mm，采用中板焊接。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jc w:val="center"/>
        </w:trPr>
        <w:tc>
          <w:tcPr>
            <w:tcW w:w="117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center"/>
              <w:textAlignment w:val="auto"/>
              <w:rPr>
                <w:rFonts w:hint="eastAsia" w:ascii="Arial" w:hAnsi="Arial" w:cs="Arial"/>
                <w:sz w:val="24"/>
                <w:szCs w:val="24"/>
                <w:shd w:val="clear" w:color="auto" w:fill="auto"/>
                <w:lang w:val="en-US" w:eastAsia="zh-CN"/>
              </w:rPr>
            </w:pPr>
          </w:p>
        </w:tc>
        <w:tc>
          <w:tcPr>
            <w:tcW w:w="1930"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Rail and Tracks</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上纸小车</w:t>
            </w:r>
          </w:p>
        </w:tc>
        <w:tc>
          <w:tcPr>
            <w:tcW w:w="92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14" w:firstLineChars="119"/>
              <w:jc w:val="center"/>
              <w:textAlignment w:val="auto"/>
              <w:rPr>
                <w:rFonts w:hint="eastAsia" w:ascii="宋体" w:hAnsi="宋体"/>
                <w:sz w:val="18"/>
                <w:szCs w:val="18"/>
                <w:lang w:eastAsia="zh-CN"/>
              </w:rPr>
            </w:pPr>
            <w:r>
              <w:rPr>
                <w:rFonts w:hint="eastAsia" w:ascii="宋体" w:hAnsi="宋体"/>
                <w:sz w:val="18"/>
                <w:szCs w:val="18"/>
                <w:lang w:val="en-US" w:eastAsia="zh-CN"/>
              </w:rPr>
              <w:t>2</w:t>
            </w:r>
            <w:r>
              <w:rPr>
                <w:rFonts w:hint="eastAsia" w:ascii="宋体" w:hAnsi="宋体"/>
                <w:sz w:val="18"/>
                <w:szCs w:val="18"/>
                <w:lang w:eastAsia="zh-CN"/>
              </w:rPr>
              <w:t>台</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vMerge w:val="continue"/>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p>
        </w:tc>
        <w:tc>
          <w:tcPr>
            <w:tcW w:w="560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left"/>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The guide track is 6000mm and the trolley is welded with 10mm。</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left"/>
              <w:textAlignment w:val="auto"/>
              <w:rPr>
                <w:rFonts w:hint="eastAsia" w:ascii="宋体" w:hAnsi="宋体"/>
                <w:sz w:val="21"/>
                <w:szCs w:val="21"/>
                <w:lang w:eastAsia="zh-CN"/>
              </w:rPr>
            </w:pPr>
            <w:r>
              <w:rPr>
                <w:rFonts w:hint="eastAsia" w:ascii="宋体" w:hAnsi="宋体"/>
                <w:sz w:val="21"/>
                <w:szCs w:val="21"/>
                <w:lang w:eastAsia="zh-CN"/>
              </w:rPr>
              <w:t>导轨长度</w:t>
            </w:r>
            <w:r>
              <w:rPr>
                <w:rFonts w:hint="eastAsia" w:ascii="宋体" w:hAnsi="宋体"/>
                <w:sz w:val="21"/>
                <w:szCs w:val="21"/>
                <w:lang w:val="en-US" w:eastAsia="zh-CN"/>
              </w:rPr>
              <w:t>600</w:t>
            </w:r>
            <w:r>
              <w:rPr>
                <w:rFonts w:hint="eastAsia" w:ascii="宋体" w:hAnsi="宋体"/>
                <w:sz w:val="21"/>
                <w:szCs w:val="21"/>
                <w:lang w:eastAsia="zh-CN"/>
              </w:rPr>
              <w:t>0mm，小车采用10mm中板焊接。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8" w:hRule="atLeast"/>
          <w:jc w:val="center"/>
        </w:trPr>
        <w:tc>
          <w:tcPr>
            <w:tcW w:w="1171" w:type="dxa"/>
            <w:tcBorders>
              <w:bottom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SF-320C</w:t>
            </w:r>
          </w:p>
        </w:tc>
        <w:tc>
          <w:tcPr>
            <w:tcW w:w="1930" w:type="dxa"/>
            <w:tcBorders>
              <w:bottom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Fingerless type single facer</w:t>
            </w:r>
          </w:p>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宋体" w:hAnsi="宋体"/>
                <w:sz w:val="21"/>
                <w:szCs w:val="21"/>
                <w:lang w:eastAsia="zh-CN"/>
              </w:rPr>
            </w:pPr>
            <w:r>
              <w:rPr>
                <w:rFonts w:hint="eastAsia" w:ascii="宋体" w:hAnsi="宋体"/>
                <w:sz w:val="21"/>
                <w:szCs w:val="21"/>
                <w:lang w:eastAsia="zh-CN"/>
              </w:rPr>
              <w:t>单面瓦楞机</w:t>
            </w:r>
            <w:r>
              <w:rPr>
                <w:rFonts w:hint="eastAsia" w:ascii="Arial" w:hAnsi="Arial" w:cs="Arial"/>
                <w:sz w:val="24"/>
                <w:szCs w:val="24"/>
                <w:shd w:val="clear" w:color="auto" w:fill="auto"/>
                <w:lang w:val="en-US" w:eastAsia="zh-CN"/>
              </w:rPr>
              <w:t xml:space="preserve">  </w:t>
            </w:r>
          </w:p>
        </w:tc>
        <w:tc>
          <w:tcPr>
            <w:tcW w:w="929" w:type="dxa"/>
            <w:tcBorders>
              <w:bottom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台</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tcBorders>
              <w:bottom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default" w:ascii="宋体" w:hAnsi="宋体"/>
                <w:sz w:val="21"/>
                <w:szCs w:val="21"/>
                <w:lang w:val="en-US" w:eastAsia="zh-CN"/>
              </w:rPr>
            </w:pPr>
          </w:p>
        </w:tc>
        <w:tc>
          <w:tcPr>
            <w:tcW w:w="5609" w:type="dxa"/>
            <w:tcBorders>
              <w:bottom w:val="single" w:color="auto" w:sz="4" w:space="0"/>
            </w:tcBorders>
            <w:shd w:val="clear" w:color="auto" w:fill="FFFFFF"/>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left"/>
              <w:textAlignment w:val="auto"/>
              <w:rPr>
                <w:rFonts w:hint="eastAsia" w:ascii="宋体" w:hAnsi="宋体"/>
                <w:sz w:val="21"/>
                <w:szCs w:val="21"/>
                <w:lang w:eastAsia="zh-CN"/>
              </w:rPr>
            </w:pPr>
            <w:r>
              <w:rPr>
                <w:rFonts w:hint="eastAsia" w:ascii="Arial" w:hAnsi="Arial" w:cs="Arial"/>
                <w:sz w:val="24"/>
                <w:szCs w:val="24"/>
                <w:shd w:val="clear" w:color="auto" w:fill="auto"/>
                <w:lang w:val="en-US" w:eastAsia="zh-CN"/>
              </w:rPr>
              <w:t>Corrugated main roller ￠320mm，material with 48CrMo Tile roll modular group lifting transfer.Airbag ballasting structure，import main bearing，PLC automatic control glue，HMI touch screen，Breaks automatic parking relief，steam heating way.</w:t>
            </w:r>
            <w:r>
              <w:rPr>
                <w:rFonts w:hint="eastAsia"/>
                <w:sz w:val="24"/>
                <w:lang w:eastAsia="zh-CN"/>
              </w:rPr>
              <w:t>瓦楞主辊￠320mm，材质采用48CrMo合金钢。瓦辊模块式成组吊换。气囊压载结构，进口主轴承，PLC自动控胶，人机界面触摸屏，断纸自动停车卸压，蒸气加热方式。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6" w:hRule="atLeast"/>
          <w:jc w:val="center"/>
        </w:trPr>
        <w:tc>
          <w:tcPr>
            <w:tcW w:w="1171"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8" w:leftChars="-18" w:right="0" w:rightChars="0" w:hanging="30" w:hangingChars="14"/>
              <w:jc w:val="center"/>
              <w:textAlignment w:val="auto"/>
              <w:rPr>
                <w:rFonts w:hint="eastAsia" w:ascii="Arial" w:hAnsi="Arial" w:cs="Arial"/>
                <w:sz w:val="24"/>
                <w:szCs w:val="24"/>
                <w:shd w:val="clear" w:color="auto" w:fill="auto"/>
                <w:lang w:val="en-US" w:eastAsia="zh-CN"/>
              </w:rPr>
            </w:pPr>
            <w:r>
              <w:rPr>
                <w:rFonts w:hint="eastAsia" w:ascii="Arial" w:hAnsi="Arial" w:cs="Arial"/>
                <w:sz w:val="22"/>
                <w:szCs w:val="22"/>
                <w:shd w:val="clear" w:color="auto" w:fill="auto"/>
                <w:lang w:val="en-US" w:eastAsia="zh-CN"/>
              </w:rPr>
              <w:t>RG-2-900</w:t>
            </w:r>
          </w:p>
        </w:tc>
        <w:tc>
          <w:tcPr>
            <w:tcW w:w="1930"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Arial" w:hAnsi="Arial" w:cs="Arial"/>
                <w:sz w:val="22"/>
                <w:szCs w:val="22"/>
                <w:shd w:val="clear" w:color="auto" w:fill="auto"/>
                <w:lang w:val="en-US" w:eastAsia="zh-CN"/>
              </w:rPr>
            </w:pPr>
            <w:r>
              <w:rPr>
                <w:rFonts w:hint="eastAsia" w:ascii="Arial" w:hAnsi="Arial" w:cs="Arial"/>
                <w:sz w:val="22"/>
                <w:szCs w:val="22"/>
                <w:shd w:val="clear" w:color="auto" w:fill="auto"/>
                <w:lang w:val="en-US" w:eastAsia="zh-CN"/>
              </w:rPr>
              <w:t xml:space="preserve">RG-1-900 top（core）paper preheater   </w:t>
            </w:r>
          </w:p>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Arial" w:hAnsi="Arial" w:cs="Arial"/>
                <w:sz w:val="22"/>
                <w:szCs w:val="22"/>
                <w:shd w:val="clear" w:color="auto" w:fill="auto"/>
                <w:lang w:val="en-US" w:eastAsia="zh-CN"/>
              </w:rPr>
            </w:pPr>
            <w:r>
              <w:rPr>
                <w:rFonts w:hint="eastAsia" w:ascii="Arial" w:hAnsi="Arial" w:cs="Arial"/>
                <w:sz w:val="22"/>
                <w:szCs w:val="22"/>
                <w:shd w:val="clear" w:color="auto" w:fill="auto"/>
                <w:lang w:val="en-US" w:eastAsia="zh-CN"/>
              </w:rPr>
              <w:t>R09B</w:t>
            </w:r>
          </w:p>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center"/>
              <w:textAlignment w:val="auto"/>
              <w:rPr>
                <w:rFonts w:hint="eastAsia" w:ascii="宋体" w:hAnsi="宋体"/>
                <w:sz w:val="21"/>
                <w:szCs w:val="21"/>
                <w:lang w:val="en-US" w:eastAsia="zh-CN"/>
              </w:rPr>
            </w:pPr>
            <w:r>
              <w:rPr>
                <w:rFonts w:hint="eastAsia" w:ascii="Arial" w:hAnsi="Arial" w:cs="Arial"/>
                <w:sz w:val="24"/>
                <w:szCs w:val="24"/>
                <w:shd w:val="clear" w:color="auto" w:fill="auto"/>
                <w:lang w:val="en-US" w:eastAsia="zh-CN"/>
              </w:rPr>
              <w:t>面（芯）纸预热器</w:t>
            </w:r>
          </w:p>
        </w:tc>
        <w:tc>
          <w:tcPr>
            <w:tcW w:w="92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val="en-US" w:eastAsia="zh-CN"/>
              </w:rPr>
              <w:t>2</w:t>
            </w:r>
            <w:r>
              <w:rPr>
                <w:rFonts w:hint="eastAsia" w:ascii="宋体" w:hAnsi="宋体"/>
                <w:sz w:val="21"/>
                <w:szCs w:val="21"/>
                <w:lang w:eastAsia="zh-CN"/>
              </w:rPr>
              <w:t>台</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default" w:ascii="宋体" w:hAnsi="宋体"/>
                <w:sz w:val="21"/>
                <w:szCs w:val="21"/>
                <w:lang w:val="en-US" w:eastAsia="zh-CN"/>
              </w:rPr>
            </w:pPr>
          </w:p>
        </w:tc>
        <w:tc>
          <w:tcPr>
            <w:tcW w:w="560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8" w:leftChars="0" w:right="0" w:rightChars="0" w:firstLine="5" w:firstLineChars="0"/>
              <w:jc w:val="left"/>
              <w:textAlignment w:val="auto"/>
              <w:rPr>
                <w:rFonts w:hint="default"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Roller ￠900 mm, Pressure vessel certificate Electric adjustment package Angle.</w:t>
            </w:r>
            <w:r>
              <w:rPr>
                <w:rFonts w:hint="default" w:ascii="Arial" w:hAnsi="Arial" w:cs="Arial"/>
                <w:sz w:val="24"/>
                <w:szCs w:val="24"/>
                <w:shd w:val="clear" w:color="auto" w:fill="auto"/>
                <w:lang w:val="en-US" w:eastAsia="zh-CN"/>
              </w:rPr>
              <w:t>Angle can</w:t>
            </w:r>
            <w:r>
              <w:rPr>
                <w:rFonts w:hint="eastAsia" w:ascii="Arial" w:hAnsi="Arial" w:cs="Arial"/>
                <w:sz w:val="24"/>
                <w:szCs w:val="24"/>
                <w:shd w:val="clear" w:color="auto" w:fill="auto"/>
                <w:lang w:val="en-US" w:eastAsia="zh-CN"/>
              </w:rPr>
              <w:t xml:space="preserve"> </w:t>
            </w:r>
            <w:r>
              <w:rPr>
                <w:rFonts w:hint="default" w:ascii="Arial" w:hAnsi="Arial" w:cs="Arial"/>
                <w:sz w:val="24"/>
                <w:szCs w:val="24"/>
                <w:shd w:val="clear" w:color="auto" w:fill="auto"/>
                <w:lang w:val="en-US" w:eastAsia="zh-CN"/>
              </w:rPr>
              <w:t>be adjusted within the range of 360 ° paper heated area.</w:t>
            </w:r>
          </w:p>
          <w:p>
            <w:pPr>
              <w:keepNext w:val="0"/>
              <w:keepLines w:val="0"/>
              <w:pageBreakBefore w:val="0"/>
              <w:kinsoku/>
              <w:wordWrap/>
              <w:overflowPunct/>
              <w:topLinePunct w:val="0"/>
              <w:autoSpaceDE/>
              <w:autoSpaceDN/>
              <w:bidi w:val="0"/>
              <w:adjustRightInd/>
              <w:snapToGrid/>
              <w:spacing w:line="300" w:lineRule="exact"/>
              <w:ind w:left="-9" w:leftChars="-18" w:right="0" w:rightChars="0" w:hanging="29" w:hangingChars="14"/>
              <w:jc w:val="left"/>
              <w:textAlignment w:val="auto"/>
              <w:rPr>
                <w:rFonts w:hint="eastAsia" w:ascii="宋体" w:hAnsi="宋体"/>
                <w:sz w:val="21"/>
                <w:szCs w:val="21"/>
                <w:lang w:eastAsia="zh-CN"/>
              </w:rPr>
            </w:pPr>
            <w:r>
              <w:rPr>
                <w:rFonts w:hint="eastAsia" w:ascii="宋体" w:hAnsi="宋体"/>
                <w:sz w:val="21"/>
                <w:szCs w:val="21"/>
                <w:lang w:eastAsia="zh-CN"/>
              </w:rPr>
              <w:t>辊筒￠</w:t>
            </w:r>
            <w:r>
              <w:rPr>
                <w:rFonts w:hint="eastAsia" w:ascii="宋体" w:hAnsi="宋体"/>
                <w:sz w:val="21"/>
                <w:szCs w:val="21"/>
                <w:lang w:val="en-US" w:eastAsia="zh-CN"/>
              </w:rPr>
              <w:t>9</w:t>
            </w:r>
            <w:r>
              <w:rPr>
                <w:rFonts w:hint="eastAsia" w:ascii="宋体" w:hAnsi="宋体"/>
                <w:sz w:val="21"/>
                <w:szCs w:val="21"/>
                <w:lang w:eastAsia="zh-CN"/>
              </w:rPr>
              <w:t>00mm，含压力容器证书。电动调整包角。包角可在360°范围内调节纸张受热面积。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1" w:hRule="atLeast"/>
          <w:jc w:val="center"/>
        </w:trPr>
        <w:tc>
          <w:tcPr>
            <w:tcW w:w="1171"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ZDF</w:t>
            </w:r>
          </w:p>
        </w:tc>
        <w:tc>
          <w:tcPr>
            <w:tcW w:w="1930"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85" w:firstLineChars="119"/>
              <w:jc w:val="center"/>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Conveyor bridge</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输送过桥</w:t>
            </w:r>
          </w:p>
        </w:tc>
        <w:tc>
          <w:tcPr>
            <w:tcW w:w="92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1套</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default" w:ascii="宋体" w:hAnsi="宋体"/>
                <w:sz w:val="21"/>
                <w:szCs w:val="21"/>
                <w:lang w:val="en-US" w:eastAsia="zh-CN"/>
              </w:rPr>
            </w:pPr>
          </w:p>
        </w:tc>
        <w:tc>
          <w:tcPr>
            <w:tcW w:w="560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5" w:leftChars="-18" w:right="0" w:rightChars="0" w:hanging="33" w:hangingChars="14"/>
              <w:jc w:val="left"/>
              <w:textAlignment w:val="auto"/>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Adopt independent variable frequency motor drive, pull paper adsorption tensioning device.</w:t>
            </w:r>
          </w:p>
          <w:p>
            <w:pPr>
              <w:keepNext w:val="0"/>
              <w:keepLines w:val="0"/>
              <w:pageBreakBefore w:val="0"/>
              <w:kinsoku/>
              <w:wordWrap/>
              <w:overflowPunct/>
              <w:topLinePunct w:val="0"/>
              <w:autoSpaceDE/>
              <w:autoSpaceDN/>
              <w:bidi w:val="0"/>
              <w:adjustRightInd/>
              <w:snapToGrid/>
              <w:spacing w:line="300" w:lineRule="exact"/>
              <w:ind w:left="-9" w:leftChars="-18" w:right="0" w:rightChars="0" w:hanging="29" w:hangingChars="14"/>
              <w:jc w:val="left"/>
              <w:textAlignment w:val="auto"/>
              <w:rPr>
                <w:rFonts w:hint="eastAsia" w:ascii="宋体" w:hAnsi="宋体"/>
                <w:sz w:val="21"/>
                <w:szCs w:val="21"/>
                <w:lang w:eastAsia="zh-CN"/>
              </w:rPr>
            </w:pPr>
            <w:r>
              <w:rPr>
                <w:rFonts w:hint="eastAsia" w:ascii="宋体" w:hAnsi="宋体"/>
                <w:sz w:val="21"/>
                <w:szCs w:val="21"/>
                <w:lang w:eastAsia="zh-CN"/>
              </w:rPr>
              <w:t>采用独立变频电机驱动，牵纸吸附式张紧装置。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5" w:hRule="atLeast"/>
          <w:jc w:val="center"/>
        </w:trPr>
        <w:tc>
          <w:tcPr>
            <w:tcW w:w="1171" w:type="dxa"/>
            <w:tcBorders>
              <w:bottom w:val="single" w:color="auto" w:sz="4" w:space="0"/>
            </w:tcBorders>
            <w:noWrap w:val="0"/>
            <w:vAlign w:val="center"/>
          </w:tcPr>
          <w:p>
            <w:pPr>
              <w:jc w:val="center"/>
              <w:rPr>
                <w:rFonts w:hint="eastAsia" w:ascii="宋体" w:hAnsi="宋体"/>
                <w:b w:val="0"/>
                <w:bCs/>
                <w:sz w:val="24"/>
                <w:szCs w:val="21"/>
                <w:lang w:val="en-US" w:eastAsia="zh-CN"/>
              </w:rPr>
            </w:pPr>
            <w:r>
              <w:rPr>
                <w:rFonts w:hint="eastAsia" w:ascii="宋体" w:hAnsi="宋体"/>
                <w:b w:val="0"/>
                <w:bCs/>
                <w:sz w:val="24"/>
                <w:szCs w:val="21"/>
              </w:rPr>
              <w:t>DH</w:t>
            </w:r>
            <w:r>
              <w:rPr>
                <w:rFonts w:hint="eastAsia" w:ascii="宋体" w:hAnsi="宋体"/>
                <w:b w:val="0"/>
                <w:bCs/>
                <w:sz w:val="24"/>
                <w:szCs w:val="21"/>
                <w:lang w:val="en-US" w:eastAsia="zh-CN"/>
              </w:rPr>
              <w:t>E</w:t>
            </w:r>
            <w:r>
              <w:rPr>
                <w:rFonts w:hint="eastAsia" w:ascii="宋体" w:hAnsi="宋体"/>
                <w:b w:val="0"/>
                <w:bCs/>
                <w:sz w:val="24"/>
                <w:szCs w:val="21"/>
              </w:rPr>
              <w:t>-1</w:t>
            </w:r>
            <w:r>
              <w:rPr>
                <w:rFonts w:hint="eastAsia" w:ascii="宋体" w:hAnsi="宋体"/>
                <w:b w:val="0"/>
                <w:bCs/>
                <w:sz w:val="24"/>
                <w:szCs w:val="21"/>
                <w:lang w:val="en-US" w:eastAsia="zh-CN"/>
              </w:rPr>
              <w:t>8</w:t>
            </w:r>
            <w:r>
              <w:rPr>
                <w:rFonts w:hint="eastAsia" w:ascii="宋体" w:hAnsi="宋体"/>
                <w:b w:val="0"/>
                <w:bCs/>
                <w:sz w:val="24"/>
                <w:szCs w:val="21"/>
              </w:rPr>
              <w:t>0</w:t>
            </w:r>
          </w:p>
          <w:p>
            <w:pPr>
              <w:jc w:val="center"/>
              <w:rPr>
                <w:rFonts w:hint="eastAsia" w:ascii="Arial" w:hAnsi="Arial" w:cs="Arial"/>
                <w:sz w:val="24"/>
                <w:szCs w:val="24"/>
                <w:shd w:val="clear" w:color="auto" w:fill="auto"/>
                <w:lang w:val="en-US" w:eastAsia="zh-CN"/>
              </w:rPr>
            </w:pPr>
          </w:p>
        </w:tc>
        <w:tc>
          <w:tcPr>
            <w:tcW w:w="1930" w:type="dxa"/>
            <w:tcBorders>
              <w:bottom w:val="single" w:color="auto" w:sz="4" w:space="0"/>
            </w:tcBorders>
            <w:noWrap w:val="0"/>
            <w:vAlign w:val="center"/>
          </w:tcPr>
          <w:p>
            <w:pPr>
              <w:jc w:val="center"/>
              <w:rPr>
                <w:rFonts w:hint="eastAsia"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Single watt crosscut cutter (spiral knife crosscut, full servo crosscut, hanging basket stacking)</w:t>
            </w:r>
          </w:p>
          <w:p>
            <w:pPr>
              <w:jc w:val="center"/>
              <w:rPr>
                <w:rFonts w:hint="eastAsia" w:ascii="宋体" w:hAnsi="宋体"/>
                <w:sz w:val="21"/>
                <w:szCs w:val="21"/>
                <w:lang w:eastAsia="zh-CN"/>
              </w:rPr>
            </w:pPr>
            <w:r>
              <w:rPr>
                <w:rFonts w:hint="eastAsia" w:ascii="宋体" w:hAnsi="宋体"/>
                <w:sz w:val="21"/>
                <w:szCs w:val="21"/>
                <w:lang w:eastAsia="zh-CN"/>
              </w:rPr>
              <w:t>单瓦纵横切纸机（螺旋刀横切，全伺服纵切，吊篮堆码）</w:t>
            </w:r>
          </w:p>
        </w:tc>
        <w:tc>
          <w:tcPr>
            <w:tcW w:w="929" w:type="dxa"/>
            <w:tcBorders>
              <w:bottom w:val="single" w:color="auto" w:sz="4" w:space="0"/>
            </w:tcBorders>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1台</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b w:val="0"/>
                <w:bCs/>
                <w:sz w:val="24"/>
                <w:szCs w:val="21"/>
                <w:lang w:eastAsia="zh-CN"/>
              </w:rPr>
            </w:pPr>
            <w:r>
              <w:rPr>
                <w:rFonts w:hint="eastAsia" w:ascii="宋体" w:hAnsi="宋体"/>
                <w:sz w:val="21"/>
                <w:szCs w:val="21"/>
                <w:lang w:eastAsia="zh-CN"/>
              </w:rPr>
              <w:t>（</w:t>
            </w:r>
            <w:r>
              <w:rPr>
                <w:rFonts w:hint="eastAsia" w:ascii="宋体" w:hAnsi="宋体"/>
                <w:sz w:val="21"/>
                <w:szCs w:val="21"/>
                <w:lang w:val="en-US" w:eastAsia="zh-CN"/>
              </w:rPr>
              <w:t>set</w:t>
            </w:r>
            <w:r>
              <w:rPr>
                <w:rFonts w:hint="eastAsia" w:ascii="宋体" w:hAnsi="宋体"/>
                <w:sz w:val="21"/>
                <w:szCs w:val="21"/>
                <w:lang w:eastAsia="zh-CN"/>
              </w:rPr>
              <w:t>）</w:t>
            </w:r>
          </w:p>
        </w:tc>
        <w:tc>
          <w:tcPr>
            <w:tcW w:w="981" w:type="dxa"/>
            <w:tcBorders>
              <w:bottom w:val="single" w:color="auto" w:sz="4" w:space="0"/>
            </w:tcBorders>
            <w:noWrap w:val="0"/>
            <w:vAlign w:val="center"/>
          </w:tcPr>
          <w:p>
            <w:pPr>
              <w:jc w:val="center"/>
              <w:rPr>
                <w:rFonts w:hint="default" w:ascii="宋体" w:hAnsi="宋体"/>
                <w:sz w:val="21"/>
                <w:szCs w:val="21"/>
                <w:lang w:val="en-US" w:eastAsia="zh-CN"/>
              </w:rPr>
            </w:pPr>
          </w:p>
        </w:tc>
        <w:tc>
          <w:tcPr>
            <w:tcW w:w="5609" w:type="dxa"/>
            <w:tcBorders>
              <w:bottom w:val="single" w:color="auto" w:sz="4" w:space="0"/>
            </w:tcBorders>
            <w:noWrap w:val="0"/>
            <w:vAlign w:val="center"/>
          </w:tcPr>
          <w:p>
            <w:pPr>
              <w:jc w:val="both"/>
              <w:rPr>
                <w:rFonts w:hint="default" w:ascii="Arial" w:hAnsi="Arial" w:cs="Arial"/>
                <w:sz w:val="24"/>
                <w:szCs w:val="24"/>
                <w:shd w:val="clear" w:color="auto" w:fill="auto"/>
                <w:lang w:val="en-US" w:eastAsia="zh-CN"/>
              </w:rPr>
            </w:pPr>
            <w:r>
              <w:rPr>
                <w:rFonts w:hint="eastAsia" w:ascii="Arial" w:hAnsi="Arial" w:cs="Arial"/>
                <w:sz w:val="24"/>
                <w:szCs w:val="24"/>
                <w:shd w:val="clear" w:color="auto" w:fill="auto"/>
                <w:lang w:val="en-US" w:eastAsia="zh-CN"/>
              </w:rPr>
              <w:t>Full AC servo control spiral knife structure, touch screen display.</w:t>
            </w:r>
            <w:r>
              <w:rPr>
                <w:rFonts w:hint="default" w:ascii="Arial" w:hAnsi="Arial" w:cs="Arial"/>
                <w:sz w:val="24"/>
                <w:szCs w:val="24"/>
                <w:shd w:val="clear" w:color="auto" w:fill="auto"/>
                <w:lang w:val="en-US" w:eastAsia="zh-CN"/>
              </w:rPr>
              <w:t> The paper receiving machine adopts grading and adjustable counting to output cardboard, with the maximum stacking length of 1.6 meters. The motor of pulling paper feed and transverse output is variable frequency speed regulation.</w:t>
            </w:r>
          </w:p>
          <w:p>
            <w:pPr>
              <w:jc w:val="both"/>
              <w:rPr>
                <w:rFonts w:hint="eastAsia" w:ascii="Arial" w:hAnsi="Arial" w:cs="Arial"/>
                <w:kern w:val="2"/>
                <w:sz w:val="24"/>
                <w:szCs w:val="24"/>
                <w:shd w:val="clear" w:color="auto" w:fill="auto"/>
                <w:lang w:val="en-US" w:eastAsia="zh-CN" w:bidi="ar-SA"/>
              </w:rPr>
            </w:pPr>
            <w:r>
              <w:rPr>
                <w:rFonts w:hint="eastAsia" w:ascii="宋体" w:hAnsi="宋体"/>
                <w:sz w:val="21"/>
                <w:szCs w:val="21"/>
                <w:lang w:eastAsia="zh-CN"/>
              </w:rPr>
              <w:t>全交流伺服控制螺旋刀结构，触摸屏显示。收纸机采用分级可调计数输出纸板，最大堆积长度1.</w:t>
            </w:r>
            <w:r>
              <w:rPr>
                <w:rFonts w:hint="eastAsia" w:ascii="宋体" w:hAnsi="宋体"/>
                <w:sz w:val="21"/>
                <w:szCs w:val="21"/>
                <w:lang w:val="en-US" w:eastAsia="zh-CN"/>
              </w:rPr>
              <w:t>6</w:t>
            </w:r>
            <w:r>
              <w:rPr>
                <w:rFonts w:hint="eastAsia" w:ascii="宋体" w:hAnsi="宋体"/>
                <w:sz w:val="21"/>
                <w:szCs w:val="21"/>
                <w:lang w:eastAsia="zh-CN"/>
              </w:rPr>
              <w:t>米。牵纸输纸横出电机均为变频调速。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171" w:type="dxa"/>
            <w:noWrap w:val="0"/>
            <w:vAlign w:val="center"/>
          </w:tcPr>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r>
              <w:rPr>
                <w:rFonts w:hint="eastAsia" w:ascii="宋体" w:hAnsi="宋体"/>
                <w:sz w:val="21"/>
                <w:szCs w:val="21"/>
                <w:lang w:eastAsia="zh-CN"/>
              </w:rPr>
              <w:t>合计</w:t>
            </w:r>
          </w:p>
        </w:tc>
        <w:tc>
          <w:tcPr>
            <w:tcW w:w="9449" w:type="dxa"/>
            <w:gridSpan w:val="4"/>
            <w:noWrap w:val="0"/>
            <w:vAlign w:val="center"/>
          </w:tcPr>
          <w:p>
            <w:pPr>
              <w:rPr>
                <w:rFonts w:hint="default" w:ascii="宋体" w:hAnsi="宋体"/>
                <w:kern w:val="2"/>
                <w:sz w:val="24"/>
                <w:szCs w:val="24"/>
                <w:lang w:val="en-US" w:eastAsia="zh-CN" w:bidi="ar-SA"/>
              </w:rPr>
            </w:pPr>
            <w:r>
              <w:rPr>
                <w:rFonts w:hint="eastAsia" w:ascii="Arial" w:hAnsi="Arial" w:cs="Arial"/>
                <w:sz w:val="24"/>
                <w:szCs w:val="24"/>
                <w:shd w:val="clear" w:color="auto" w:fill="auto"/>
                <w:lang w:val="en-US" w:eastAsia="zh-CN"/>
              </w:rPr>
              <w:t>RMB ex-factory price</w:t>
            </w:r>
            <w:r>
              <w:rPr>
                <w:rFonts w:hint="eastAsia" w:ascii="宋体" w:hAnsi="宋体"/>
                <w:sz w:val="24"/>
                <w:lang w:eastAsia="zh-CN"/>
              </w:rPr>
              <w:t>人民币出厂价：</w:t>
            </w:r>
            <w:r>
              <w:rPr>
                <w:rFonts w:hint="eastAsia" w:ascii="宋体" w:hAnsi="宋体"/>
                <w:sz w:val="24"/>
                <w:lang w:val="en-US" w:eastAsia="zh-CN"/>
              </w:rPr>
              <w:t xml:space="preserve">      </w:t>
            </w:r>
            <w:r>
              <w:rPr>
                <w:rFonts w:hint="eastAsia" w:ascii="宋体" w:hAnsi="宋体"/>
                <w:sz w:val="24"/>
                <w:lang w:eastAsia="zh-CN"/>
              </w:rPr>
              <w:t>（含税价）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0620" w:type="dxa"/>
            <w:gridSpan w:val="5"/>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477" w:right="0" w:rightChars="0" w:hanging="476" w:hangingChars="149"/>
              <w:jc w:val="center"/>
              <w:textAlignment w:val="auto"/>
              <w:outlineLvl w:val="9"/>
              <w:rPr>
                <w:rFonts w:hint="default" w:ascii="Arial" w:hAnsi="Arial" w:cs="Arial"/>
                <w:color w:val="FF0000"/>
                <w:sz w:val="32"/>
                <w:szCs w:val="32"/>
                <w:lang w:eastAsia="zh-CN"/>
              </w:rPr>
            </w:pPr>
            <w:r>
              <w:rPr>
                <w:rFonts w:hint="default" w:ascii="Arial" w:hAnsi="Arial" w:cs="Arial"/>
                <w:color w:val="FF0000"/>
                <w:sz w:val="32"/>
                <w:szCs w:val="32"/>
                <w:lang w:eastAsia="zh-CN"/>
              </w:rPr>
              <w:t>Self-contained part</w:t>
            </w:r>
          </w:p>
          <w:p>
            <w:pPr>
              <w:keepNext w:val="0"/>
              <w:keepLines w:val="0"/>
              <w:pageBreakBefore w:val="0"/>
              <w:widowControl w:val="0"/>
              <w:kinsoku/>
              <w:wordWrap/>
              <w:overflowPunct/>
              <w:topLinePunct w:val="0"/>
              <w:autoSpaceDE/>
              <w:autoSpaceDN/>
              <w:bidi w:val="0"/>
              <w:adjustRightInd/>
              <w:snapToGrid/>
              <w:spacing w:line="360" w:lineRule="exact"/>
              <w:ind w:left="477" w:right="0" w:rightChars="0" w:hanging="417" w:hangingChars="149"/>
              <w:jc w:val="center"/>
              <w:textAlignment w:val="auto"/>
              <w:outlineLvl w:val="9"/>
              <w:rPr>
                <w:rFonts w:hint="eastAsia" w:ascii="宋体" w:hAnsi="宋体"/>
                <w:color w:val="FF0000"/>
                <w:sz w:val="28"/>
                <w:szCs w:val="28"/>
                <w:lang w:eastAsia="zh-CN"/>
              </w:rPr>
            </w:pPr>
            <w:r>
              <w:rPr>
                <w:rFonts w:hint="eastAsia" w:ascii="宋体" w:hAnsi="宋体"/>
                <w:color w:val="FF0000"/>
                <w:sz w:val="28"/>
                <w:szCs w:val="28"/>
                <w:lang w:eastAsia="zh-CN"/>
              </w:rPr>
              <w:t>客户自备部分</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630" w:leftChars="200" w:right="0" w:rightChars="0" w:hanging="210" w:hangingChars="100"/>
              <w:textAlignment w:val="auto"/>
              <w:outlineLvl w:val="9"/>
              <w:rPr>
                <w:rFonts w:hint="eastAsia" w:ascii="宋体" w:hAnsi="宋体"/>
                <w:color w:val="000000"/>
                <w:sz w:val="21"/>
                <w:szCs w:val="21"/>
                <w:lang w:eastAsia="zh-CN"/>
              </w:rPr>
            </w:pPr>
            <w:r>
              <w:rPr>
                <w:rFonts w:hint="eastAsia" w:ascii="Arial" w:hAnsi="Arial" w:cs="Arial"/>
                <w:b w:val="0"/>
                <w:bCs/>
                <w:color w:val="000000"/>
                <w:sz w:val="21"/>
                <w:szCs w:val="21"/>
                <w:lang w:val="en-US" w:eastAsia="zh-CN"/>
              </w:rPr>
              <w:t>1、</w:t>
            </w:r>
            <w:r>
              <w:rPr>
                <w:rFonts w:hint="default" w:ascii="Arial" w:hAnsi="Arial" w:cs="Arial"/>
                <w:kern w:val="2"/>
                <w:sz w:val="24"/>
                <w:szCs w:val="24"/>
                <w:shd w:val="clear" w:color="auto" w:fill="auto"/>
                <w:lang w:val="en-US" w:eastAsia="zh-CN" w:bidi="ar-SA"/>
              </w:rPr>
              <w:t xml:space="preserve">Steam heating system：proposal with </w:t>
            </w:r>
            <w:r>
              <w:rPr>
                <w:rFonts w:hint="eastAsia" w:ascii="Arial" w:hAnsi="Arial" w:cs="Arial"/>
                <w:kern w:val="2"/>
                <w:sz w:val="24"/>
                <w:szCs w:val="24"/>
                <w:shd w:val="clear" w:color="auto" w:fill="auto"/>
                <w:lang w:val="en-US" w:eastAsia="zh-CN" w:bidi="ar-SA"/>
              </w:rPr>
              <w:t>4</w:t>
            </w:r>
            <w:r>
              <w:rPr>
                <w:rFonts w:hint="default" w:ascii="Arial" w:hAnsi="Arial" w:cs="Arial"/>
                <w:kern w:val="2"/>
                <w:sz w:val="24"/>
                <w:szCs w:val="24"/>
                <w:shd w:val="clear" w:color="auto" w:fill="auto"/>
                <w:lang w:val="en-US" w:eastAsia="zh-CN" w:bidi="ar-SA"/>
              </w:rPr>
              <w:t>000Kg/Hr of a steam boiler pressure:1.25MPa steam pipeline。</w:t>
            </w:r>
            <w:r>
              <w:rPr>
                <w:rFonts w:hint="eastAsia" w:ascii="宋体" w:hAnsi="宋体"/>
                <w:color w:val="000000"/>
                <w:sz w:val="21"/>
                <w:szCs w:val="21"/>
                <w:lang w:eastAsia="zh-CN"/>
              </w:rPr>
              <w:t>蒸汽供热系统：建议配</w:t>
            </w:r>
            <w:r>
              <w:rPr>
                <w:rFonts w:hint="eastAsia" w:ascii="宋体" w:hAnsi="宋体"/>
                <w:color w:val="000000"/>
                <w:sz w:val="21"/>
                <w:szCs w:val="21"/>
                <w:lang w:val="en-US" w:eastAsia="zh-CN"/>
              </w:rPr>
              <w:t>4</w:t>
            </w:r>
            <w:r>
              <w:rPr>
                <w:rFonts w:hint="eastAsia" w:ascii="宋体" w:hAnsi="宋体"/>
                <w:color w:val="000000"/>
                <w:sz w:val="21"/>
                <w:szCs w:val="21"/>
                <w:lang w:eastAsia="zh-CN"/>
              </w:rPr>
              <w:t>000Kg/Hr蒸汽锅炉一套， 压力为1.25M</w:t>
            </w:r>
            <w:r>
              <w:rPr>
                <w:rFonts w:ascii="宋体" w:hAnsi="宋体"/>
                <w:color w:val="000000"/>
                <w:sz w:val="21"/>
                <w:szCs w:val="21"/>
                <w:lang w:eastAsia="zh-CN"/>
              </w:rPr>
              <w:t>p</w:t>
            </w:r>
            <w:r>
              <w:rPr>
                <w:rFonts w:hint="eastAsia" w:ascii="宋体" w:hAnsi="宋体"/>
                <w:color w:val="000000"/>
                <w:sz w:val="21"/>
                <w:szCs w:val="21"/>
                <w:lang w:eastAsia="zh-CN"/>
              </w:rPr>
              <w:t>a，蒸汽管道。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Arial" w:hAnsi="Arial" w:cs="Arial"/>
                <w:kern w:val="2"/>
                <w:sz w:val="24"/>
                <w:szCs w:val="24"/>
                <w:shd w:val="clear" w:color="auto" w:fill="auto"/>
                <w:lang w:val="en-US" w:eastAsia="zh-CN" w:bidi="ar-SA"/>
              </w:rPr>
            </w:pPr>
            <w:r>
              <w:rPr>
                <w:rFonts w:hint="eastAsia" w:ascii="Arial" w:hAnsi="Arial" w:cs="Arial"/>
                <w:b w:val="0"/>
                <w:bCs/>
                <w:color w:val="000000"/>
                <w:sz w:val="21"/>
                <w:szCs w:val="21"/>
                <w:lang w:val="en-US" w:eastAsia="zh-CN"/>
              </w:rPr>
              <w:t>2、</w:t>
            </w:r>
            <w:r>
              <w:rPr>
                <w:rFonts w:hint="default" w:ascii="Arial" w:hAnsi="Arial" w:cs="Arial"/>
                <w:kern w:val="2"/>
                <w:sz w:val="24"/>
                <w:szCs w:val="24"/>
                <w:shd w:val="clear" w:color="auto" w:fill="auto"/>
                <w:lang w:val="en-US" w:eastAsia="zh-CN" w:bidi="ar-SA"/>
              </w:rPr>
              <w:t>Air compressed machine、air pipeline、glue conveying pipe。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70" w:right="0" w:rightChars="0" w:firstLine="420" w:firstLineChars="200"/>
              <w:textAlignment w:val="auto"/>
              <w:outlineLvl w:val="9"/>
              <w:rPr>
                <w:rFonts w:hint="eastAsia" w:ascii="宋体" w:hAnsi="宋体"/>
                <w:color w:val="000000"/>
                <w:sz w:val="21"/>
                <w:szCs w:val="21"/>
                <w:lang w:eastAsia="zh-CN"/>
              </w:rPr>
            </w:pPr>
            <w:r>
              <w:rPr>
                <w:rFonts w:hint="eastAsia" w:ascii="宋体" w:hAnsi="宋体"/>
                <w:color w:val="000000"/>
                <w:sz w:val="21"/>
                <w:szCs w:val="21"/>
                <w:lang w:eastAsia="zh-CN"/>
              </w:rPr>
              <w:t>空气压缩机、空气管道、胶液输送管道。</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240" w:lineRule="auto"/>
              <w:ind w:left="420" w:leftChars="200" w:right="0" w:rightChars="0" w:firstLine="0" w:firstLineChars="0"/>
              <w:textAlignment w:val="auto"/>
              <w:outlineLvl w:val="9"/>
              <w:rPr>
                <w:rFonts w:hint="default" w:ascii="Arial" w:hAnsi="Arial" w:cs="Arial"/>
                <w:kern w:val="2"/>
                <w:sz w:val="24"/>
                <w:szCs w:val="24"/>
                <w:shd w:val="clear" w:color="auto" w:fill="auto"/>
                <w:lang w:val="en-US" w:eastAsia="zh-CN" w:bidi="ar-SA"/>
              </w:rPr>
            </w:pPr>
            <w:r>
              <w:rPr>
                <w:rFonts w:hint="eastAsia" w:ascii="Arial" w:hAnsi="Arial" w:cs="Arial"/>
                <w:b w:val="0"/>
                <w:bCs/>
                <w:color w:val="000000"/>
                <w:sz w:val="21"/>
                <w:szCs w:val="21"/>
                <w:lang w:val="en-US" w:eastAsia="zh-CN"/>
              </w:rPr>
              <w:t>3、</w:t>
            </w:r>
            <w:r>
              <w:rPr>
                <w:rFonts w:hint="default" w:ascii="Arial" w:hAnsi="Arial" w:cs="Arial"/>
                <w:kern w:val="2"/>
                <w:sz w:val="24"/>
                <w:szCs w:val="24"/>
                <w:shd w:val="clear" w:color="auto" w:fill="auto"/>
                <w:lang w:val="en-US" w:eastAsia="zh-CN" w:bidi="ar-SA"/>
              </w:rPr>
              <w:t>Power supply、wires connected to the operation panel and line pipe。</w:t>
            </w: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170" w:right="0" w:rightChars="0" w:firstLine="420" w:firstLineChars="200"/>
              <w:textAlignment w:val="auto"/>
              <w:outlineLvl w:val="9"/>
              <w:rPr>
                <w:rFonts w:hint="eastAsia" w:ascii="宋体" w:hAnsi="宋体"/>
                <w:color w:val="000000"/>
                <w:sz w:val="21"/>
                <w:szCs w:val="21"/>
                <w:lang w:eastAsia="zh-CN"/>
              </w:rPr>
            </w:pPr>
            <w:r>
              <w:rPr>
                <w:rFonts w:hint="eastAsia" w:ascii="宋体" w:hAnsi="宋体"/>
                <w:color w:val="000000"/>
                <w:sz w:val="21"/>
                <w:szCs w:val="21"/>
                <w:lang w:eastAsia="zh-CN"/>
              </w:rPr>
              <w:t>电源、电线接至操作柜及线路管道。</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color w:val="000000"/>
                <w:sz w:val="21"/>
                <w:szCs w:val="21"/>
                <w:lang w:eastAsia="zh-CN"/>
              </w:rPr>
            </w:pPr>
            <w:r>
              <w:rPr>
                <w:rFonts w:hint="eastAsia" w:ascii="Arial" w:hAnsi="Arial" w:cs="Arial"/>
                <w:b w:val="0"/>
                <w:bCs/>
                <w:color w:val="000000"/>
                <w:sz w:val="21"/>
                <w:szCs w:val="21"/>
                <w:lang w:val="en-US" w:eastAsia="zh-CN"/>
              </w:rPr>
              <w:t>4、</w:t>
            </w:r>
            <w:r>
              <w:rPr>
                <w:rFonts w:hint="default" w:ascii="Arial" w:hAnsi="Arial" w:cs="Arial"/>
                <w:kern w:val="2"/>
                <w:sz w:val="24"/>
                <w:szCs w:val="24"/>
                <w:shd w:val="clear" w:color="auto" w:fill="auto"/>
                <w:lang w:val="en-US" w:eastAsia="zh-CN" w:bidi="ar-SA"/>
              </w:rPr>
              <w:t>Water sources、water pipelines、buckets and so on。</w:t>
            </w:r>
            <w:r>
              <w:rPr>
                <w:rFonts w:hint="eastAsia" w:ascii="宋体" w:hAnsi="宋体"/>
                <w:color w:val="000000"/>
                <w:sz w:val="21"/>
                <w:szCs w:val="21"/>
                <w:lang w:eastAsia="zh-CN"/>
              </w:rPr>
              <w:t>水源、输水管道、水桶等。</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outlineLvl w:val="9"/>
              <w:rPr>
                <w:rFonts w:hint="eastAsia" w:ascii="宋体" w:hAnsi="宋体"/>
                <w:color w:val="000000"/>
                <w:sz w:val="21"/>
                <w:szCs w:val="21"/>
                <w:lang w:eastAsia="zh-CN"/>
              </w:rPr>
            </w:pPr>
            <w:r>
              <w:rPr>
                <w:rFonts w:hint="eastAsia" w:ascii="Arial" w:hAnsi="Arial" w:cs="Arial"/>
                <w:b w:val="0"/>
                <w:bCs/>
                <w:color w:val="000000"/>
                <w:sz w:val="21"/>
                <w:szCs w:val="21"/>
                <w:lang w:val="en-US" w:eastAsia="zh-CN"/>
              </w:rPr>
              <w:t>5、</w:t>
            </w:r>
            <w:r>
              <w:rPr>
                <w:rFonts w:hint="default" w:ascii="Arial" w:hAnsi="Arial" w:cs="Arial"/>
                <w:kern w:val="2"/>
                <w:sz w:val="24"/>
                <w:szCs w:val="24"/>
                <w:shd w:val="clear" w:color="auto" w:fill="auto"/>
                <w:lang w:val="en-US" w:eastAsia="zh-CN" w:bidi="ar-SA"/>
              </w:rPr>
              <w:t>Water, electricity, gas flush mounting civil foundation。</w:t>
            </w:r>
            <w:r>
              <w:rPr>
                <w:rFonts w:hint="eastAsia" w:ascii="宋体" w:hAnsi="宋体"/>
                <w:color w:val="000000"/>
                <w:sz w:val="21"/>
                <w:szCs w:val="21"/>
                <w:lang w:eastAsia="zh-CN"/>
              </w:rPr>
              <w:t>水、电、气地基平面安装土建工程。</w:t>
            </w:r>
          </w:p>
          <w:p>
            <w:pPr>
              <w:keepNext w:val="0"/>
              <w:keepLines w:val="0"/>
              <w:pageBreakBefore w:val="0"/>
              <w:widowControl w:val="0"/>
              <w:kinsoku/>
              <w:wordWrap/>
              <w:overflowPunct/>
              <w:topLinePunct w:val="0"/>
              <w:autoSpaceDE/>
              <w:autoSpaceDN/>
              <w:bidi w:val="0"/>
              <w:adjustRightInd/>
              <w:snapToGrid/>
              <w:spacing w:before="0" w:beforeLines="0" w:after="0" w:afterLines="0" w:line="380" w:lineRule="atLeast"/>
              <w:ind w:left="630" w:leftChars="200" w:right="0" w:rightChars="0" w:hanging="210" w:hangingChars="100"/>
              <w:textAlignment w:val="auto"/>
              <w:outlineLvl w:val="9"/>
              <w:rPr>
                <w:rFonts w:hint="eastAsia" w:ascii="宋体" w:hAnsi="宋体"/>
                <w:color w:val="000000"/>
                <w:sz w:val="21"/>
                <w:szCs w:val="21"/>
                <w:lang w:eastAsia="zh-CN"/>
              </w:rPr>
            </w:pPr>
            <w:r>
              <w:rPr>
                <w:rFonts w:hint="eastAsia" w:ascii="Arial" w:hAnsi="Arial" w:cs="Arial"/>
                <w:b w:val="0"/>
                <w:bCs/>
                <w:color w:val="000000"/>
                <w:sz w:val="21"/>
                <w:szCs w:val="21"/>
                <w:lang w:val="en-US" w:eastAsia="zh-CN"/>
              </w:rPr>
              <w:t>6、</w:t>
            </w:r>
            <w:r>
              <w:rPr>
                <w:rFonts w:hint="default" w:ascii="Arial" w:hAnsi="Arial" w:cs="Arial"/>
                <w:kern w:val="2"/>
                <w:sz w:val="24"/>
                <w:szCs w:val="24"/>
                <w:shd w:val="clear" w:color="auto" w:fill="auto"/>
                <w:lang w:val="en-US" w:eastAsia="zh-CN" w:bidi="ar-SA"/>
              </w:rPr>
              <w:t>Test with the base paper、corn starch (potato)、Industrial use caustic soda、borax and other material</w:t>
            </w:r>
            <w:r>
              <w:rPr>
                <w:rFonts w:hint="default" w:ascii="Arial" w:hAnsi="Arial" w:cs="Arial"/>
                <w:b w:val="0"/>
                <w:bCs/>
                <w:color w:val="000000"/>
                <w:sz w:val="21"/>
                <w:szCs w:val="21"/>
                <w:lang w:val="en-US" w:eastAsia="zh-CN"/>
              </w:rPr>
              <w:t>。</w:t>
            </w:r>
            <w:r>
              <w:rPr>
                <w:rFonts w:hint="eastAsia" w:ascii="宋体" w:hAnsi="宋体"/>
                <w:color w:val="000000"/>
                <w:sz w:val="21"/>
                <w:szCs w:val="21"/>
                <w:lang w:eastAsia="zh-CN"/>
              </w:rPr>
              <w:t>试车用原纸、玉米（薯类）淀粉、工业用烧碱、硼砂等材料。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80" w:lineRule="atLeast"/>
              <w:ind w:left="216" w:leftChars="103" w:right="0" w:rightChars="0" w:firstLine="202" w:firstLineChars="0"/>
              <w:textAlignment w:val="auto"/>
              <w:outlineLvl w:val="9"/>
              <w:rPr>
                <w:rFonts w:hint="default" w:ascii="Arial" w:hAnsi="Arial" w:cs="Arial"/>
                <w:kern w:val="2"/>
                <w:sz w:val="24"/>
                <w:szCs w:val="24"/>
                <w:shd w:val="clear" w:color="auto" w:fill="auto"/>
                <w:lang w:val="en-US" w:eastAsia="zh-CN" w:bidi="ar-SA"/>
              </w:rPr>
            </w:pPr>
            <w:r>
              <w:rPr>
                <w:rFonts w:hint="eastAsia" w:ascii="Arial" w:hAnsi="Arial" w:cs="Arial"/>
                <w:b w:val="0"/>
                <w:bCs/>
                <w:color w:val="000000"/>
                <w:sz w:val="21"/>
                <w:szCs w:val="21"/>
                <w:lang w:val="en-US" w:eastAsia="zh-CN"/>
              </w:rPr>
              <w:t>7、</w:t>
            </w:r>
            <w:r>
              <w:rPr>
                <w:rFonts w:hint="default" w:ascii="Arial" w:hAnsi="Arial" w:cs="Arial"/>
                <w:kern w:val="2"/>
                <w:sz w:val="24"/>
                <w:szCs w:val="24"/>
                <w:shd w:val="clear" w:color="auto" w:fill="auto"/>
                <w:lang w:val="en-US" w:eastAsia="zh-CN" w:bidi="ar-SA"/>
              </w:rPr>
              <w:t>Oil equipment、lubricating oil、hydraulic oil、lubricating grease。</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80" w:lineRule="atLeast"/>
              <w:ind w:left="216" w:leftChars="103" w:right="0" w:rightChars="0" w:firstLine="411" w:firstLineChars="196"/>
              <w:textAlignment w:val="auto"/>
              <w:outlineLvl w:val="9"/>
              <w:rPr>
                <w:rFonts w:hint="default" w:ascii="Arial" w:hAnsi="Arial" w:cs="Arial"/>
                <w:b w:val="0"/>
                <w:bCs/>
                <w:color w:val="000000"/>
                <w:sz w:val="21"/>
                <w:szCs w:val="21"/>
                <w:lang w:val="en-US" w:eastAsia="zh-CN"/>
              </w:rPr>
            </w:pPr>
            <w:r>
              <w:rPr>
                <w:rFonts w:hint="eastAsia" w:ascii="宋体" w:hAnsi="宋体"/>
                <w:color w:val="000000"/>
                <w:sz w:val="21"/>
                <w:szCs w:val="21"/>
                <w:lang w:eastAsia="zh-CN"/>
              </w:rPr>
              <w:t>设备用机油、润滑油、液压油、润滑脂。</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380" w:lineRule="atLeast"/>
              <w:ind w:left="420" w:leftChars="200" w:right="0" w:rightChars="0" w:firstLine="0" w:firstLineChars="0"/>
              <w:textAlignment w:val="auto"/>
              <w:outlineLvl w:val="9"/>
              <w:rPr>
                <w:rFonts w:hint="default" w:ascii="Arial" w:hAnsi="Arial" w:cs="Arial"/>
                <w:b w:val="0"/>
                <w:bCs/>
                <w:color w:val="000000"/>
                <w:sz w:val="21"/>
                <w:szCs w:val="21"/>
                <w:lang w:val="en-US" w:eastAsia="zh-CN"/>
              </w:rPr>
            </w:pPr>
            <w:r>
              <w:rPr>
                <w:rFonts w:hint="eastAsia" w:ascii="宋体" w:hAnsi="宋体"/>
                <w:color w:val="000000"/>
                <w:sz w:val="21"/>
                <w:szCs w:val="21"/>
                <w:lang w:val="en-US" w:eastAsia="zh-CN"/>
              </w:rPr>
              <w:t>8、</w:t>
            </w:r>
            <w:r>
              <w:rPr>
                <w:rFonts w:hint="default" w:ascii="Arial" w:hAnsi="Arial" w:cs="Arial"/>
                <w:kern w:val="2"/>
                <w:sz w:val="24"/>
                <w:szCs w:val="24"/>
                <w:shd w:val="clear" w:color="auto" w:fill="auto"/>
                <w:lang w:val="en-US" w:eastAsia="zh-CN" w:bidi="ar-SA"/>
              </w:rPr>
              <w:t>Installation、commissioning of food, accommodation。And provide installers with the installation.</w:t>
            </w:r>
            <w:r>
              <w:rPr>
                <w:rFonts w:hint="eastAsia" w:ascii="宋体" w:hAnsi="宋体"/>
                <w:color w:val="000000"/>
                <w:sz w:val="21"/>
                <w:szCs w:val="21"/>
                <w:lang w:eastAsia="zh-CN"/>
              </w:rPr>
              <w:t>安装、调试人员的饮食、住宿。并提供安装工人配合安装。</w:t>
            </w:r>
          </w:p>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left"/>
              <w:textAlignment w:val="auto"/>
              <w:rPr>
                <w:rFonts w:hint="eastAsia" w:ascii="宋体" w:hAnsi="宋体"/>
                <w:sz w:val="21"/>
                <w:szCs w:val="21"/>
                <w:lang w:val="en-US" w:eastAsia="zh-CN"/>
              </w:rPr>
            </w:pPr>
          </w:p>
        </w:tc>
      </w:tr>
    </w:tbl>
    <w:p>
      <w:pPr>
        <w:keepNext w:val="0"/>
        <w:keepLines w:val="0"/>
        <w:pageBreakBefore w:val="0"/>
        <w:kinsoku/>
        <w:wordWrap/>
        <w:overflowPunct/>
        <w:topLinePunct w:val="0"/>
        <w:autoSpaceDE/>
        <w:autoSpaceDN/>
        <w:bidi w:val="0"/>
        <w:adjustRightInd/>
        <w:snapToGrid/>
        <w:spacing w:line="300" w:lineRule="exact"/>
        <w:ind w:left="-288" w:leftChars="-137" w:right="0" w:rightChars="0" w:firstLine="249" w:firstLineChars="119"/>
        <w:jc w:val="center"/>
        <w:textAlignment w:val="auto"/>
        <w:rPr>
          <w:rFonts w:hint="eastAsia" w:ascii="宋体" w:hAnsi="宋体"/>
          <w:sz w:val="21"/>
          <w:szCs w:val="21"/>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Arial" w:hAnsi="Arial" w:cs="Arial"/>
          <w:color w:val="0000FF"/>
          <w:sz w:val="36"/>
          <w:szCs w:val="36"/>
          <w:shd w:val="clear" w:color="auto" w:fill="auto"/>
          <w:lang w:eastAsia="zh-CN"/>
        </w:rPr>
      </w:pPr>
    </w:p>
    <w:p>
      <w:pPr>
        <w:spacing w:line="500" w:lineRule="exact"/>
        <w:jc w:val="center"/>
        <w:rPr>
          <w:rFonts w:hint="default" w:ascii="Arial" w:hAnsi="Arial" w:cs="Arial"/>
          <w:color w:val="000080"/>
          <w:sz w:val="40"/>
          <w:szCs w:val="40"/>
          <w:shd w:val="clear" w:color="auto" w:fill="auto"/>
          <w:lang w:eastAsia="zh-CN"/>
        </w:rPr>
      </w:pPr>
      <w:r>
        <w:rPr>
          <w:rFonts w:hint="default" w:ascii="Arial" w:hAnsi="Arial" w:cs="Arial"/>
          <w:color w:val="000080"/>
          <w:sz w:val="40"/>
          <w:szCs w:val="40"/>
          <w:shd w:val="clear" w:color="auto" w:fill="auto"/>
          <w:lang w:eastAsia="zh-CN"/>
        </w:rPr>
        <w:t>※Configuration instructions for single machine</w:t>
      </w:r>
    </w:p>
    <w:p>
      <w:pPr>
        <w:spacing w:line="500" w:lineRule="exact"/>
        <w:jc w:val="center"/>
        <w:rPr>
          <w:rFonts w:hint="eastAsia" w:ascii="宋体" w:hAnsi="宋体"/>
          <w:color w:val="000080"/>
          <w:sz w:val="28"/>
          <w:szCs w:val="28"/>
          <w:shd w:val="clear" w:color="auto" w:fill="auto"/>
          <w:lang w:eastAsia="zh-CN"/>
        </w:rPr>
      </w:pPr>
      <w:r>
        <w:rPr>
          <w:rFonts w:hint="eastAsia" w:ascii="宋体" w:hAnsi="宋体"/>
          <w:color w:val="000080"/>
          <w:sz w:val="28"/>
          <w:szCs w:val="28"/>
          <w:shd w:val="clear" w:color="auto" w:fill="auto"/>
          <w:lang w:eastAsia="zh-CN"/>
        </w:rPr>
        <w:t>单机配置说明</w:t>
      </w:r>
    </w:p>
    <w:p>
      <w:pPr>
        <w:keepNext w:val="0"/>
        <w:keepLines w:val="0"/>
        <w:pageBreakBefore w:val="0"/>
        <w:widowControl w:val="0"/>
        <w:kinsoku/>
        <w:wordWrap/>
        <w:overflowPunct/>
        <w:topLinePunct w:val="0"/>
        <w:autoSpaceDE/>
        <w:autoSpaceDN/>
        <w:bidi w:val="0"/>
        <w:adjustRightInd/>
        <w:snapToGrid/>
        <w:spacing w:line="360" w:lineRule="exact"/>
        <w:ind w:left="477" w:right="0" w:rightChars="0" w:hanging="312" w:hangingChars="149"/>
        <w:jc w:val="center"/>
        <w:textAlignment w:val="auto"/>
        <w:outlineLvl w:val="9"/>
        <w:rPr>
          <w:rFonts w:hint="eastAsia" w:ascii="宋体" w:hAnsi="宋体"/>
          <w:color w:val="FF0000"/>
          <w:sz w:val="21"/>
          <w:szCs w:val="21"/>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80" w:lineRule="atLeast"/>
        <w:ind w:right="0" w:rightChars="0"/>
        <w:jc w:val="left"/>
        <w:textAlignment w:val="auto"/>
        <w:outlineLvl w:val="9"/>
        <w:rPr>
          <w:rFonts w:hint="eastAsia" w:ascii="宋体" w:hAnsi="宋体"/>
          <w:b/>
          <w:bCs/>
          <w:color w:val="FF0000"/>
          <w:sz w:val="32"/>
          <w:szCs w:val="32"/>
          <w:shd w:val="clear" w:color="auto" w:fill="auto"/>
          <w:lang w:eastAsia="zh-CN"/>
        </w:rPr>
      </w:pPr>
      <w:r>
        <w:rPr>
          <w:rFonts w:hint="eastAsia" w:ascii="宋体" w:hAnsi="宋体"/>
          <w:b/>
          <w:bCs/>
          <w:color w:val="FF0000"/>
          <w:sz w:val="32"/>
          <w:szCs w:val="32"/>
          <w:shd w:val="clear" w:color="auto" w:fill="auto"/>
          <w:lang w:val="en-US" w:eastAsia="zh-CN"/>
        </w:rPr>
        <w:t>1、</w:t>
      </w:r>
      <w:r>
        <w:rPr>
          <w:rFonts w:hint="default" w:ascii="Arial" w:hAnsi="Arial" w:cs="Arial"/>
          <w:b/>
          <w:bCs/>
          <w:color w:val="FF0000"/>
          <w:sz w:val="32"/>
          <w:szCs w:val="32"/>
          <w:shd w:val="clear" w:color="auto" w:fill="auto"/>
          <w:lang w:eastAsia="zh-CN"/>
        </w:rPr>
        <w:t>ZJ-V5B hydraulic shaftless mill roll stand</w:t>
      </w:r>
      <w:r>
        <w:rPr>
          <w:rFonts w:hint="default" w:ascii="Arial" w:hAnsi="Arial" w:cs="Arial"/>
          <w:b/>
          <w:bCs/>
          <w:color w:val="FF0000"/>
          <w:sz w:val="32"/>
          <w:szCs w:val="32"/>
          <w:shd w:val="clear" w:color="auto" w:fill="auto"/>
          <w:lang w:val="en-US" w:eastAsia="zh-CN"/>
        </w:rPr>
        <w:t xml:space="preserve"> 全液压无轴纸架</w:t>
      </w:r>
    </w:p>
    <w:p>
      <w:pPr>
        <w:spacing w:line="360" w:lineRule="auto"/>
        <w:jc w:val="center"/>
        <w:rPr>
          <w:rFonts w:hint="eastAsia" w:ascii="宋体" w:hAnsi="宋体"/>
          <w:color w:val="FF0000"/>
          <w:sz w:val="36"/>
          <w:szCs w:val="36"/>
          <w:lang w:eastAsia="zh-CN"/>
        </w:rPr>
      </w:pPr>
      <w:r>
        <w:rPr>
          <w:rFonts w:hint="eastAsia" w:ascii="宋体" w:hAnsi="宋体"/>
          <w:color w:val="FF0000"/>
          <w:sz w:val="36"/>
          <w:szCs w:val="36"/>
          <w:lang w:eastAsia="zh-CN"/>
        </w:rPr>
        <w:drawing>
          <wp:inline distT="0" distB="0" distL="114300" distR="114300">
            <wp:extent cx="4876800" cy="3440430"/>
            <wp:effectExtent l="0" t="0" r="0" b="7620"/>
            <wp:docPr id="8" name="图片 3" descr="微信图片_20191230182402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微信图片_20191230182402_看图王"/>
                    <pic:cNvPicPr>
                      <a:picLocks noChangeAspect="1"/>
                    </pic:cNvPicPr>
                  </pic:nvPicPr>
                  <pic:blipFill>
                    <a:blip r:embed="rId6"/>
                    <a:stretch>
                      <a:fillRect/>
                    </a:stretch>
                  </pic:blipFill>
                  <pic:spPr>
                    <a:xfrm>
                      <a:off x="0" y="0"/>
                      <a:ext cx="4876800" cy="34404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FF0000"/>
          <w:sz w:val="30"/>
          <w:szCs w:val="30"/>
          <w:shd w:val="clear" w:color="FFFFFF" w:fill="D9D9D9"/>
          <w:lang w:eastAsia="zh-CN"/>
        </w:rPr>
      </w:pPr>
      <w:r>
        <w:rPr>
          <w:rFonts w:hint="eastAsia" w:ascii="宋体" w:hAnsi="宋体" w:eastAsia="宋体" w:cs="宋体"/>
          <w:color w:val="FF0000"/>
          <w:sz w:val="24"/>
          <w:szCs w:val="24"/>
          <w:shd w:val="clear" w:color="auto" w:fill="auto"/>
          <w:lang w:eastAsia="zh-CN"/>
        </w:rPr>
        <w:t>ⅰ、</w:t>
      </w:r>
      <w:r>
        <w:rPr>
          <w:rFonts w:hint="default" w:ascii="Arial" w:hAnsi="Arial" w:cs="Arial"/>
          <w:color w:val="FF0000"/>
          <w:sz w:val="24"/>
          <w:szCs w:val="24"/>
          <w:shd w:val="clear" w:color="auto" w:fill="auto"/>
          <w:lang w:eastAsia="zh-CN"/>
        </w:rPr>
        <w:t>Structural features</w:t>
      </w:r>
      <w:r>
        <w:rPr>
          <w:rFonts w:hint="eastAsia" w:ascii="宋体" w:hAnsi="宋体"/>
          <w:color w:val="FF0000"/>
          <w:sz w:val="24"/>
          <w:szCs w:val="24"/>
          <w:shd w:val="clear" w:color="auto" w:fill="auto"/>
          <w:lang w:eastAsia="zh-CN"/>
        </w:rPr>
        <w:t>结构特点</w:t>
      </w:r>
      <w:r>
        <w:rPr>
          <w:rFonts w:hint="eastAsia" w:ascii="宋体" w:hAnsi="宋体"/>
          <w:b w:val="0"/>
          <w:bCs/>
          <w:color w:val="FF0000"/>
          <w:sz w:val="30"/>
          <w:szCs w:val="30"/>
        </w:rPr>
        <w:t>：</w:t>
      </w: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exact"/>
        <w:ind w:left="240" w:right="0" w:rightChars="0" w:hanging="210" w:hangingChars="100"/>
        <w:textAlignment w:val="auto"/>
        <w:outlineLvl w:val="9"/>
        <w:rPr>
          <w:rFonts w:hint="default" w:ascii="Arial" w:hAnsi="Arial" w:cs="Arial"/>
          <w:color w:val="000000"/>
          <w:sz w:val="24"/>
          <w:szCs w:val="24"/>
          <w:shd w:val="clear" w:color="auto" w:fill="auto"/>
          <w:lang w:eastAsia="zh-CN"/>
        </w:rPr>
      </w:pPr>
      <w:r>
        <w:rPr>
          <w:rFonts w:hint="eastAsia" w:ascii="黑体" w:eastAsia="黑体"/>
          <w:color w:val="0000FF"/>
          <w:sz w:val="21"/>
          <w:szCs w:val="21"/>
        </w:rPr>
        <w:t>★</w:t>
      </w:r>
      <w:r>
        <w:rPr>
          <w:rFonts w:hint="eastAsia" w:ascii="Arial" w:hAnsi="Arial" w:cs="Arial"/>
          <w:color w:val="000000"/>
          <w:sz w:val="24"/>
          <w:szCs w:val="24"/>
          <w:shd w:val="clear" w:color="auto" w:fill="auto"/>
          <w:lang w:val="en-US" w:eastAsia="zh-CN"/>
        </w:rPr>
        <w:t>A</w:t>
      </w:r>
      <w:r>
        <w:rPr>
          <w:rFonts w:hint="default" w:ascii="Arial" w:hAnsi="Arial" w:cs="Arial"/>
          <w:color w:val="000000"/>
          <w:sz w:val="24"/>
          <w:szCs w:val="24"/>
          <w:shd w:val="clear" w:color="auto" w:fill="auto"/>
          <w:lang w:eastAsia="zh-CN"/>
        </w:rPr>
        <w:t>dopt hydraulic drive to complete the paper clamping, loosen, remove for the medium, translation left and right and others，the lifting of the paper adopts hydraulic drive.</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color w:val="000000"/>
          <w:sz w:val="21"/>
          <w:szCs w:val="21"/>
        </w:rPr>
      </w:pPr>
      <w:r>
        <w:rPr>
          <w:rFonts w:hint="eastAsia"/>
          <w:color w:val="000000"/>
          <w:sz w:val="21"/>
          <w:szCs w:val="21"/>
        </w:rPr>
        <w:t>采用全液压驱动来完成原纸夹紧、松开、移动对中、左右平移等动作，原纸升降采用液压驱动。</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Arial" w:hAnsi="Arial" w:cs="Arial"/>
          <w:color w:val="000000"/>
          <w:sz w:val="24"/>
          <w:szCs w:val="24"/>
          <w:shd w:val="clear" w:color="auto" w:fill="auto"/>
          <w:lang w:eastAsia="zh-CN"/>
        </w:rPr>
      </w:pPr>
      <w:r>
        <w:rPr>
          <w:rFonts w:hint="eastAsia" w:ascii="黑体" w:eastAsia="黑体"/>
          <w:color w:val="0000FF"/>
          <w:sz w:val="21"/>
          <w:szCs w:val="21"/>
        </w:rPr>
        <w:t>★</w:t>
      </w:r>
      <w:r>
        <w:rPr>
          <w:rFonts w:hint="eastAsia" w:ascii="Arial" w:hAnsi="Arial" w:cs="Arial"/>
          <w:color w:val="000000"/>
          <w:sz w:val="24"/>
          <w:szCs w:val="24"/>
          <w:shd w:val="clear" w:color="auto" w:fill="auto"/>
          <w:lang w:val="en-US" w:eastAsia="zh-CN"/>
        </w:rPr>
        <w:t>B</w:t>
      </w:r>
      <w:r>
        <w:rPr>
          <w:rFonts w:hint="default" w:ascii="Arial" w:hAnsi="Arial" w:cs="Arial"/>
          <w:color w:val="000000"/>
          <w:sz w:val="24"/>
          <w:szCs w:val="24"/>
          <w:shd w:val="clear" w:color="auto" w:fill="auto"/>
          <w:lang w:eastAsia="zh-CN"/>
        </w:rPr>
        <w:t>rake adjustable adopts multipoint braking system.</w:t>
      </w:r>
    </w:p>
    <w:p>
      <w:pPr>
        <w:keepNext w:val="0"/>
        <w:keepLines w:val="0"/>
        <w:pageBreakBefore w:val="0"/>
        <w:widowControl w:val="0"/>
        <w:kinsoku/>
        <w:wordWrap/>
        <w:overflowPunct/>
        <w:topLinePunct w:val="0"/>
        <w:autoSpaceDE/>
        <w:autoSpaceDN/>
        <w:bidi w:val="0"/>
        <w:adjustRightInd/>
        <w:snapToGrid/>
        <w:spacing w:line="360" w:lineRule="exact"/>
        <w:ind w:firstLine="210" w:firstLineChars="100"/>
        <w:textAlignment w:val="auto"/>
        <w:rPr>
          <w:rFonts w:hint="eastAsia"/>
          <w:color w:val="000000"/>
          <w:sz w:val="21"/>
          <w:szCs w:val="21"/>
        </w:rPr>
      </w:pPr>
      <w:r>
        <w:rPr>
          <w:rFonts w:hint="eastAsia"/>
          <w:color w:val="000000"/>
          <w:sz w:val="21"/>
          <w:szCs w:val="21"/>
        </w:rPr>
        <w:t>刹车调整采用多点式刹车系统。</w:t>
      </w:r>
    </w:p>
    <w:p>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黑体" w:eastAsia="黑体"/>
          <w:color w:val="0000FF"/>
          <w:sz w:val="24"/>
          <w:lang w:eastAsia="zh-CN"/>
        </w:rPr>
      </w:pPr>
      <w:r>
        <w:rPr>
          <w:rFonts w:hint="eastAsia" w:ascii="黑体" w:eastAsia="黑体"/>
          <w:color w:val="0000FF"/>
          <w:sz w:val="21"/>
          <w:szCs w:val="21"/>
        </w:rPr>
        <w:t>★</w:t>
      </w:r>
      <w:r>
        <w:rPr>
          <w:rFonts w:hint="default" w:ascii="Arial" w:hAnsi="Arial" w:cs="Arial"/>
          <w:color w:val="000000"/>
          <w:sz w:val="24"/>
          <w:szCs w:val="24"/>
          <w:shd w:val="clear" w:color="auto" w:fill="auto"/>
          <w:lang w:eastAsia="zh-CN"/>
        </w:rPr>
        <w:t>Each paper rack is equipped with two paper carts that can be served simultaneously from both sides.</w:t>
      </w:r>
      <w:r>
        <w:rPr>
          <w:rFonts w:hint="eastAsia" w:ascii="Arial" w:hAnsi="Arial" w:cs="Arial"/>
          <w:color w:val="000000"/>
          <w:sz w:val="24"/>
          <w:szCs w:val="24"/>
          <w:shd w:val="clear" w:color="auto" w:fill="auto"/>
          <w:lang w:val="en-US" w:eastAsia="zh-CN"/>
        </w:rPr>
        <w:t xml:space="preserve">  </w:t>
      </w:r>
      <w:r>
        <w:rPr>
          <w:rFonts w:hint="eastAsia" w:ascii="宋体" w:hAnsi="宋体"/>
          <w:color w:val="000000"/>
          <w:sz w:val="21"/>
          <w:szCs w:val="21"/>
          <w:lang w:eastAsia="zh-CN"/>
        </w:rPr>
        <w:t>每台纸架配两台上纸小车从两侧可同时上纸。</w:t>
      </w:r>
      <w:r>
        <w:rPr>
          <w:rFonts w:hint="default" w:ascii="Arial" w:hAnsi="Arial" w:cs="Arial"/>
          <w:color w:val="000000"/>
          <w:sz w:val="24"/>
          <w:lang w:eastAsia="zh-CN"/>
        </w:rPr>
        <w:t xml:space="preserve"> </w:t>
      </w:r>
      <w:r>
        <w:rPr>
          <w:rFonts w:hint="eastAsia"/>
          <w:color w:val="000000"/>
          <w:sz w:val="24"/>
          <w:lang w:eastAsia="zh-CN"/>
        </w:rPr>
        <w:t xml:space="preserve"> </w:t>
      </w:r>
    </w:p>
    <w:p>
      <w:pPr>
        <w:spacing w:line="360" w:lineRule="auto"/>
        <w:rPr>
          <w:rFonts w:hint="eastAsia" w:ascii="宋体" w:hAnsi="宋体"/>
          <w:color w:val="FF0000"/>
          <w:sz w:val="24"/>
          <w:szCs w:val="24"/>
          <w:shd w:val="clear" w:color="FFFFFF" w:fill="D9D9D9"/>
          <w:lang w:eastAsia="zh-CN"/>
        </w:rPr>
      </w:pPr>
      <w:r>
        <w:rPr>
          <w:rFonts w:hint="eastAsia" w:ascii="宋体" w:hAnsi="宋体" w:eastAsia="宋体" w:cs="宋体"/>
          <w:color w:val="FF0000"/>
          <w:sz w:val="24"/>
          <w:szCs w:val="24"/>
          <w:shd w:val="clear" w:color="auto" w:fill="auto"/>
          <w:lang w:eastAsia="zh-CN"/>
        </w:rPr>
        <w:t>ⅱ、</w:t>
      </w:r>
      <w:r>
        <w:rPr>
          <w:rFonts w:hint="eastAsia" w:ascii="Arial" w:hAnsi="Arial" w:cs="Arial"/>
          <w:color w:val="FF0000"/>
          <w:sz w:val="24"/>
          <w:szCs w:val="24"/>
          <w:shd w:val="clear" w:color="auto" w:fill="auto"/>
          <w:lang w:val="en-US" w:eastAsia="zh-CN"/>
        </w:rPr>
        <w:t>Te</w:t>
      </w:r>
      <w:r>
        <w:rPr>
          <w:rFonts w:hint="eastAsia" w:ascii="Arial" w:hAnsi="Arial" w:cs="Arial"/>
          <w:color w:val="FF0000"/>
          <w:sz w:val="24"/>
          <w:szCs w:val="24"/>
          <w:shd w:val="clear" w:color="auto" w:fill="auto"/>
          <w:lang w:eastAsia="zh-CN"/>
        </w:rPr>
        <w:t>chnical parameter</w:t>
      </w:r>
      <w:r>
        <w:rPr>
          <w:rFonts w:hint="eastAsia" w:ascii="宋体" w:hAnsi="宋体"/>
          <w:color w:val="FF0000"/>
          <w:sz w:val="24"/>
          <w:szCs w:val="24"/>
          <w:shd w:val="clear" w:color="auto" w:fill="auto"/>
          <w:lang w:eastAsia="zh-CN"/>
        </w:rPr>
        <w:t>技术参数：</w:t>
      </w:r>
    </w:p>
    <w:p>
      <w:pPr>
        <w:numPr>
          <w:ilvl w:val="0"/>
          <w:numId w:val="1"/>
        </w:numPr>
        <w:spacing w:line="360" w:lineRule="auto"/>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eastAsia="zh-CN"/>
        </w:rPr>
        <w:t xml:space="preserve">Paper clip range </w:t>
      </w:r>
      <w:r>
        <w:rPr>
          <w:rFonts w:hint="eastAsia" w:ascii="Arial" w:hAnsi="Arial" w:cs="Arial"/>
          <w:color w:val="000000"/>
          <w:sz w:val="24"/>
          <w:szCs w:val="24"/>
          <w:shd w:val="clear" w:color="auto" w:fill="auto"/>
          <w:lang w:val="en-US" w:eastAsia="zh-CN"/>
        </w:rPr>
        <w:t xml:space="preserve"> </w:t>
      </w:r>
      <w:r>
        <w:rPr>
          <w:rFonts w:hint="eastAsia" w:ascii="Arial" w:hAnsi="Arial" w:cs="Arial"/>
          <w:color w:val="000000"/>
          <w:sz w:val="24"/>
          <w:szCs w:val="24"/>
          <w:shd w:val="clear" w:color="auto" w:fill="auto"/>
          <w:lang w:eastAsia="zh-CN"/>
        </w:rPr>
        <w:t xml:space="preserve">maximum : </w:t>
      </w:r>
      <w:r>
        <w:rPr>
          <w:rFonts w:hint="eastAsia" w:ascii="Arial" w:hAnsi="Arial" w:cs="Arial"/>
          <w:color w:val="000000"/>
          <w:sz w:val="24"/>
          <w:szCs w:val="24"/>
          <w:shd w:val="clear" w:color="auto" w:fill="auto"/>
          <w:lang w:val="en-US" w:eastAsia="zh-CN"/>
        </w:rPr>
        <w:t>1800</w:t>
      </w:r>
      <w:r>
        <w:rPr>
          <w:rFonts w:hint="eastAsia" w:ascii="Arial" w:hAnsi="Arial" w:cs="Arial"/>
          <w:color w:val="000000"/>
          <w:sz w:val="24"/>
          <w:szCs w:val="24"/>
          <w:shd w:val="clear" w:color="auto" w:fill="auto"/>
          <w:lang w:eastAsia="zh-CN"/>
        </w:rPr>
        <w:t>mm</w:t>
      </w:r>
      <w:r>
        <w:rPr>
          <w:rFonts w:hint="eastAsia" w:ascii="Arial" w:hAnsi="Arial" w:cs="Arial"/>
          <w:color w:val="000000"/>
          <w:sz w:val="24"/>
          <w:szCs w:val="24"/>
          <w:shd w:val="clear" w:color="auto" w:fill="auto"/>
          <w:lang w:val="en-US" w:eastAsia="zh-CN"/>
        </w:rPr>
        <w:t xml:space="preserve">    </w:t>
      </w:r>
      <w:r>
        <w:rPr>
          <w:rFonts w:hint="eastAsia" w:ascii="Arial" w:hAnsi="Arial" w:cs="Arial"/>
          <w:color w:val="000000"/>
          <w:sz w:val="24"/>
          <w:szCs w:val="24"/>
          <w:shd w:val="clear" w:color="auto" w:fill="auto"/>
          <w:lang w:eastAsia="zh-CN"/>
        </w:rPr>
        <w:t xml:space="preserve"> minimum : </w:t>
      </w:r>
      <w:r>
        <w:rPr>
          <w:rFonts w:hint="eastAsia" w:ascii="Arial" w:hAnsi="Arial" w:cs="Arial"/>
          <w:color w:val="000000"/>
          <w:sz w:val="24"/>
          <w:szCs w:val="24"/>
          <w:shd w:val="clear" w:color="auto" w:fill="auto"/>
          <w:lang w:val="en-US" w:eastAsia="zh-CN"/>
        </w:rPr>
        <w:t>10</w:t>
      </w:r>
      <w:r>
        <w:rPr>
          <w:rFonts w:hint="eastAsia" w:ascii="Arial" w:hAnsi="Arial" w:cs="Arial"/>
          <w:color w:val="000000"/>
          <w:sz w:val="24"/>
          <w:szCs w:val="24"/>
          <w:shd w:val="clear" w:color="auto" w:fill="auto"/>
          <w:lang w:eastAsia="zh-CN"/>
        </w:rPr>
        <w:t>00mm</w:t>
      </w:r>
      <w:r>
        <w:rPr>
          <w:rFonts w:hint="eastAsia" w:ascii="Arial" w:hAnsi="Arial" w:cs="Arial"/>
          <w:color w:val="000000"/>
          <w:sz w:val="24"/>
          <w:szCs w:val="24"/>
          <w:shd w:val="clear" w:color="auto" w:fill="auto"/>
          <w:lang w:val="en-US" w:eastAsia="zh-CN"/>
        </w:rPr>
        <w:t xml:space="preserve">  </w:t>
      </w:r>
    </w:p>
    <w:p>
      <w:pPr>
        <w:numPr>
          <w:ilvl w:val="0"/>
          <w:numId w:val="0"/>
        </w:numPr>
        <w:spacing w:line="360" w:lineRule="auto"/>
        <w:ind w:left="0" w:leftChars="0" w:firstLine="426" w:firstLineChars="203"/>
        <w:rPr>
          <w:rFonts w:hint="eastAsia"/>
          <w:color w:val="000000"/>
          <w:sz w:val="21"/>
          <w:szCs w:val="21"/>
          <w:lang w:eastAsia="zh-CN"/>
        </w:rPr>
      </w:pPr>
      <w:r>
        <w:rPr>
          <w:rFonts w:hint="eastAsia"/>
          <w:color w:val="000000"/>
          <w:sz w:val="21"/>
          <w:szCs w:val="21"/>
          <w:lang w:eastAsia="zh-CN"/>
        </w:rPr>
        <w:t>夹纸范围：最大：</w:t>
      </w:r>
      <w:r>
        <w:rPr>
          <w:rFonts w:hint="eastAsia"/>
          <w:color w:val="000000"/>
          <w:sz w:val="21"/>
          <w:szCs w:val="21"/>
          <w:lang w:val="en-US" w:eastAsia="zh-CN"/>
        </w:rPr>
        <w:t xml:space="preserve"> 1800</w:t>
      </w:r>
      <w:r>
        <w:rPr>
          <w:rFonts w:hint="eastAsia"/>
          <w:color w:val="000000"/>
          <w:sz w:val="21"/>
          <w:szCs w:val="21"/>
          <w:lang w:eastAsia="zh-CN"/>
        </w:rPr>
        <w:t xml:space="preserve">mm </w:t>
      </w:r>
      <w:r>
        <w:rPr>
          <w:rFonts w:hint="eastAsia"/>
          <w:color w:val="000000"/>
          <w:sz w:val="21"/>
          <w:szCs w:val="21"/>
          <w:lang w:val="en-US" w:eastAsia="zh-CN"/>
        </w:rPr>
        <w:t xml:space="preserve">   </w:t>
      </w:r>
      <w:r>
        <w:rPr>
          <w:rFonts w:hint="eastAsia"/>
          <w:color w:val="000000"/>
          <w:sz w:val="21"/>
          <w:szCs w:val="21"/>
          <w:lang w:eastAsia="zh-CN"/>
        </w:rPr>
        <w:t>最小：</w:t>
      </w:r>
      <w:r>
        <w:rPr>
          <w:rFonts w:hint="eastAsia"/>
          <w:color w:val="000000"/>
          <w:sz w:val="21"/>
          <w:szCs w:val="21"/>
          <w:lang w:val="en-US" w:eastAsia="zh-CN"/>
        </w:rPr>
        <w:t>10</w:t>
      </w:r>
      <w:r>
        <w:rPr>
          <w:rFonts w:hint="eastAsia"/>
          <w:color w:val="000000"/>
          <w:sz w:val="21"/>
          <w:szCs w:val="21"/>
          <w:lang w:eastAsia="zh-CN"/>
        </w:rPr>
        <w:t>00mm</w:t>
      </w:r>
    </w:p>
    <w:p>
      <w:pPr>
        <w:numPr>
          <w:ilvl w:val="0"/>
          <w:numId w:val="1"/>
        </w:numPr>
        <w:spacing w:line="360" w:lineRule="auto"/>
        <w:rPr>
          <w:rFonts w:hint="eastAsia" w:ascii="Arial" w:hAnsi="Arial" w:cs="Arial"/>
          <w:color w:val="000000"/>
          <w:sz w:val="24"/>
          <w:szCs w:val="24"/>
          <w:shd w:val="clear" w:color="auto" w:fill="auto"/>
          <w:lang w:eastAsia="zh-CN"/>
        </w:rPr>
      </w:pPr>
      <w:r>
        <w:rPr>
          <w:rFonts w:hint="eastAsia" w:ascii="Arial" w:hAnsi="Arial" w:cs="Arial"/>
          <w:color w:val="000000"/>
          <w:sz w:val="24"/>
          <w:szCs w:val="24"/>
          <w:shd w:val="clear" w:color="auto" w:fill="auto"/>
          <w:lang w:eastAsia="zh-CN"/>
        </w:rPr>
        <w:t>Folder diameter</w:t>
      </w:r>
      <w:r>
        <w:rPr>
          <w:rFonts w:hint="eastAsia" w:ascii="Arial" w:hAnsi="Arial" w:cs="Arial"/>
          <w:color w:val="000000"/>
          <w:sz w:val="24"/>
          <w:szCs w:val="24"/>
          <w:shd w:val="clear" w:color="auto" w:fill="auto"/>
          <w:lang w:val="en-US" w:eastAsia="zh-CN"/>
        </w:rPr>
        <w:t xml:space="preserve">  </w:t>
      </w:r>
      <w:r>
        <w:rPr>
          <w:rFonts w:hint="eastAsia" w:ascii="Arial" w:hAnsi="Arial" w:cs="Arial"/>
          <w:color w:val="000000"/>
          <w:sz w:val="24"/>
          <w:szCs w:val="24"/>
          <w:shd w:val="clear" w:color="auto" w:fill="auto"/>
          <w:lang w:eastAsia="zh-CN"/>
        </w:rPr>
        <w:t>maximum : 1</w:t>
      </w:r>
      <w:r>
        <w:rPr>
          <w:rFonts w:hint="eastAsia" w:ascii="Arial" w:hAnsi="Arial" w:cs="Arial"/>
          <w:color w:val="000000"/>
          <w:sz w:val="24"/>
          <w:szCs w:val="24"/>
          <w:shd w:val="clear" w:color="auto" w:fill="auto"/>
          <w:lang w:val="en-US" w:eastAsia="zh-CN"/>
        </w:rPr>
        <w:t>5</w:t>
      </w:r>
      <w:r>
        <w:rPr>
          <w:rFonts w:hint="eastAsia" w:ascii="Arial" w:hAnsi="Arial" w:cs="Arial"/>
          <w:color w:val="000000"/>
          <w:sz w:val="24"/>
          <w:szCs w:val="24"/>
          <w:shd w:val="clear" w:color="auto" w:fill="auto"/>
          <w:lang w:eastAsia="zh-CN"/>
        </w:rPr>
        <w:t>00mm</w:t>
      </w:r>
      <w:r>
        <w:rPr>
          <w:rFonts w:hint="eastAsia" w:ascii="Arial" w:hAnsi="Arial" w:cs="Arial"/>
          <w:color w:val="000000"/>
          <w:sz w:val="24"/>
          <w:szCs w:val="24"/>
          <w:shd w:val="clear" w:color="auto" w:fill="auto"/>
          <w:lang w:val="en-US" w:eastAsia="zh-CN"/>
        </w:rPr>
        <w:t xml:space="preserve">    </w:t>
      </w:r>
      <w:r>
        <w:rPr>
          <w:rFonts w:hint="eastAsia" w:ascii="Arial" w:hAnsi="Arial" w:cs="Arial"/>
          <w:color w:val="000000"/>
          <w:sz w:val="24"/>
          <w:szCs w:val="24"/>
          <w:shd w:val="clear" w:color="auto" w:fill="auto"/>
          <w:lang w:eastAsia="zh-CN"/>
        </w:rPr>
        <w:t xml:space="preserve"> minimum : </w:t>
      </w:r>
      <w:r>
        <w:rPr>
          <w:rFonts w:hint="eastAsia" w:ascii="Arial" w:hAnsi="Arial" w:cs="Arial"/>
          <w:color w:val="000000"/>
          <w:sz w:val="24"/>
          <w:szCs w:val="24"/>
          <w:shd w:val="clear" w:color="auto" w:fill="auto"/>
          <w:lang w:val="en-US" w:eastAsia="zh-CN"/>
        </w:rPr>
        <w:t>35</w:t>
      </w:r>
      <w:r>
        <w:rPr>
          <w:rFonts w:hint="eastAsia" w:ascii="Arial" w:hAnsi="Arial" w:cs="Arial"/>
          <w:color w:val="000000"/>
          <w:sz w:val="24"/>
          <w:szCs w:val="24"/>
          <w:shd w:val="clear" w:color="auto" w:fill="auto"/>
          <w:lang w:eastAsia="zh-CN"/>
        </w:rPr>
        <w:t>0mm</w:t>
      </w:r>
    </w:p>
    <w:p>
      <w:pPr>
        <w:numPr>
          <w:ilvl w:val="0"/>
          <w:numId w:val="0"/>
        </w:numPr>
        <w:spacing w:line="360" w:lineRule="auto"/>
        <w:ind w:leftChars="0" w:firstLine="420" w:firstLineChars="200"/>
        <w:rPr>
          <w:rFonts w:hint="eastAsia"/>
          <w:color w:val="000000"/>
          <w:sz w:val="21"/>
          <w:szCs w:val="21"/>
          <w:lang w:eastAsia="zh-CN"/>
        </w:rPr>
      </w:pPr>
      <w:r>
        <w:rPr>
          <w:rFonts w:hint="eastAsia"/>
          <w:color w:val="000000"/>
          <w:sz w:val="21"/>
          <w:szCs w:val="21"/>
          <w:lang w:eastAsia="zh-CN"/>
        </w:rPr>
        <w:t>夹纸直径：最大：￠1</w:t>
      </w:r>
      <w:r>
        <w:rPr>
          <w:rFonts w:hint="eastAsia"/>
          <w:color w:val="000000"/>
          <w:sz w:val="21"/>
          <w:szCs w:val="21"/>
          <w:lang w:val="en-US" w:eastAsia="zh-CN"/>
        </w:rPr>
        <w:t>5</w:t>
      </w:r>
      <w:r>
        <w:rPr>
          <w:rFonts w:hint="eastAsia"/>
          <w:color w:val="000000"/>
          <w:sz w:val="21"/>
          <w:szCs w:val="21"/>
          <w:lang w:eastAsia="zh-CN"/>
        </w:rPr>
        <w:t>00mm    最小：￠</w:t>
      </w:r>
      <w:r>
        <w:rPr>
          <w:rFonts w:hint="eastAsia"/>
          <w:color w:val="000000"/>
          <w:sz w:val="21"/>
          <w:szCs w:val="21"/>
          <w:lang w:val="en-US" w:eastAsia="zh-CN"/>
        </w:rPr>
        <w:t>35</w:t>
      </w:r>
      <w:r>
        <w:rPr>
          <w:rFonts w:hint="eastAsia"/>
          <w:color w:val="000000"/>
          <w:sz w:val="21"/>
          <w:szCs w:val="21"/>
          <w:lang w:eastAsia="zh-CN"/>
        </w:rPr>
        <w:t>0mm</w:t>
      </w:r>
    </w:p>
    <w:p>
      <w:pPr>
        <w:spacing w:line="360" w:lineRule="auto"/>
        <w:rPr>
          <w:rFonts w:hint="eastAsia" w:ascii="宋体" w:hAnsi="宋体"/>
          <w:color w:val="000000"/>
          <w:sz w:val="21"/>
          <w:szCs w:val="21"/>
          <w:lang w:val="en-US" w:eastAsia="zh-CN"/>
        </w:rPr>
      </w:pPr>
      <w:r>
        <w:rPr>
          <w:rFonts w:hint="eastAsia" w:ascii="Arial" w:hAnsi="Arial" w:cs="Arial"/>
          <w:color w:val="000000"/>
          <w:sz w:val="24"/>
          <w:szCs w:val="24"/>
          <w:shd w:val="clear" w:color="auto" w:fill="auto"/>
          <w:lang w:val="en-US" w:eastAsia="zh-CN"/>
        </w:rPr>
        <w:t>3、Main shaft diameter of paper holder：￠240mm</w:t>
      </w:r>
      <w:r>
        <w:rPr>
          <w:rFonts w:hint="eastAsia" w:ascii="宋体" w:hAnsi="宋体" w:eastAsia="宋体" w:cs="宋体"/>
          <w:b w:val="0"/>
          <w:bCs/>
          <w:color w:val="000000"/>
          <w:sz w:val="24"/>
          <w:lang w:val="en-US" w:eastAsia="zh-CN"/>
        </w:rPr>
        <w:t xml:space="preserve">   </w:t>
      </w:r>
      <w:r>
        <w:rPr>
          <w:rFonts w:hint="eastAsia" w:ascii="宋体" w:hAnsi="宋体"/>
          <w:color w:val="000000"/>
          <w:sz w:val="21"/>
          <w:szCs w:val="21"/>
          <w:lang w:val="en-US" w:eastAsia="zh-CN"/>
        </w:rPr>
        <w:t xml:space="preserve">纸架主轴直径：￠240mm </w:t>
      </w:r>
    </w:p>
    <w:p>
      <w:pPr>
        <w:spacing w:line="360" w:lineRule="auto"/>
        <w:rPr>
          <w:rFonts w:hint="eastAsia"/>
          <w:color w:val="000000"/>
          <w:sz w:val="24"/>
          <w:lang w:eastAsia="zh-CN"/>
        </w:rPr>
      </w:pPr>
      <w:r>
        <w:rPr>
          <w:rFonts w:hint="eastAsia" w:ascii="Arial" w:hAnsi="Arial" w:cs="Arial"/>
          <w:color w:val="000000"/>
          <w:sz w:val="24"/>
          <w:szCs w:val="24"/>
          <w:shd w:val="clear" w:color="auto" w:fill="auto"/>
          <w:lang w:val="en-US" w:eastAsia="zh-CN"/>
        </w:rPr>
        <w:t>4、Gas source work pressure（Mpa）：0.4---0.8Mpa</w:t>
      </w:r>
      <w:r>
        <w:rPr>
          <w:rFonts w:hint="eastAsia" w:ascii="宋体" w:hAnsi="宋体" w:eastAsia="宋体" w:cs="宋体"/>
          <w:b w:val="0"/>
          <w:bCs/>
          <w:color w:val="000000"/>
          <w:sz w:val="24"/>
          <w:lang w:val="en-US" w:eastAsia="zh-CN"/>
        </w:rPr>
        <w:t xml:space="preserve"> </w:t>
      </w:r>
      <w:r>
        <w:rPr>
          <w:rFonts w:hint="eastAsia"/>
          <w:color w:val="000000"/>
          <w:sz w:val="24"/>
          <w:lang w:eastAsia="zh-CN"/>
        </w:rPr>
        <w:t>气源工作压力（M</w:t>
      </w:r>
      <w:r>
        <w:rPr>
          <w:color w:val="000000"/>
          <w:sz w:val="24"/>
          <w:lang w:eastAsia="zh-CN"/>
        </w:rPr>
        <w:t>p</w:t>
      </w:r>
      <w:r>
        <w:rPr>
          <w:rFonts w:hint="eastAsia"/>
          <w:color w:val="000000"/>
          <w:sz w:val="24"/>
          <w:lang w:eastAsia="zh-CN"/>
        </w:rPr>
        <w:t>a）：0.4---0.8M</w:t>
      </w:r>
      <w:r>
        <w:rPr>
          <w:color w:val="000000"/>
          <w:sz w:val="24"/>
          <w:lang w:eastAsia="zh-CN"/>
        </w:rPr>
        <w:t>p</w:t>
      </w:r>
      <w:r>
        <w:rPr>
          <w:rFonts w:hint="eastAsia"/>
          <w:color w:val="000000"/>
          <w:sz w:val="24"/>
          <w:lang w:eastAsia="zh-CN"/>
        </w:rPr>
        <w:t xml:space="preserve">a    </w:t>
      </w:r>
    </w:p>
    <w:p>
      <w:pPr>
        <w:spacing w:line="360" w:lineRule="auto"/>
        <w:rPr>
          <w:rFonts w:hint="eastAsia" w:ascii="宋体" w:hAnsi="宋体"/>
          <w:color w:val="FF0000"/>
          <w:sz w:val="24"/>
          <w:szCs w:val="24"/>
          <w:shd w:val="clear" w:color="auto" w:fill="auto"/>
          <w:lang w:eastAsia="zh-CN"/>
        </w:rPr>
      </w:pPr>
      <w:r>
        <w:rPr>
          <w:rFonts w:hint="eastAsia" w:ascii="Arial" w:hAnsi="Arial" w:cs="Arial"/>
          <w:color w:val="FF0000"/>
          <w:sz w:val="24"/>
          <w:szCs w:val="24"/>
          <w:shd w:val="clear" w:color="auto" w:fill="auto"/>
          <w:lang w:eastAsia="zh-CN"/>
        </w:rPr>
        <w:t xml:space="preserve">ⅲ、 </w:t>
      </w:r>
      <w:r>
        <w:rPr>
          <w:rFonts w:hint="eastAsia" w:ascii="Arial" w:hAnsi="Arial" w:cs="Arial"/>
          <w:color w:val="FF0000"/>
          <w:sz w:val="24"/>
          <w:szCs w:val="24"/>
          <w:shd w:val="clear" w:color="auto" w:fill="auto"/>
          <w:lang w:val="en-US" w:eastAsia="zh-CN"/>
        </w:rPr>
        <w:t>Hydraulic system parameters</w:t>
      </w:r>
      <w:r>
        <w:rPr>
          <w:rFonts w:hint="eastAsia" w:ascii="宋体" w:hAnsi="宋体"/>
          <w:b w:val="0"/>
          <w:bCs/>
          <w:color w:val="FF0000"/>
          <w:sz w:val="32"/>
          <w:szCs w:val="32"/>
          <w:lang w:val="en-US" w:eastAsia="zh-CN"/>
        </w:rPr>
        <w:t xml:space="preserve">  </w:t>
      </w:r>
      <w:r>
        <w:rPr>
          <w:rFonts w:hint="eastAsia" w:ascii="宋体" w:hAnsi="宋体"/>
          <w:color w:val="FF0000"/>
          <w:sz w:val="24"/>
          <w:szCs w:val="24"/>
          <w:shd w:val="clear" w:color="auto" w:fill="auto"/>
          <w:lang w:eastAsia="zh-CN"/>
        </w:rPr>
        <w:t>液压系统参数：</w:t>
      </w:r>
    </w:p>
    <w:p>
      <w:pPr>
        <w:numPr>
          <w:ilvl w:val="0"/>
          <w:numId w:val="2"/>
        </w:numPr>
        <w:spacing w:line="360" w:lineRule="auto"/>
        <w:rPr>
          <w:rFonts w:hint="eastAsia" w:ascii="宋体" w:hAnsi="宋体" w:eastAsia="宋体" w:cs="宋体"/>
          <w:b w:val="0"/>
          <w:bCs/>
          <w:color w:val="000000"/>
          <w:sz w:val="24"/>
          <w:lang w:val="en-US" w:eastAsia="zh-CN"/>
        </w:rPr>
      </w:pPr>
      <w:r>
        <w:rPr>
          <w:rFonts w:hint="eastAsia" w:ascii="Arial" w:hAnsi="Arial" w:cs="Arial"/>
          <w:color w:val="000000"/>
          <w:sz w:val="24"/>
          <w:szCs w:val="24"/>
          <w:shd w:val="clear" w:color="auto" w:fill="auto"/>
          <w:lang w:val="en-US" w:eastAsia="zh-CN"/>
        </w:rPr>
        <w:t xml:space="preserve">Work pressure（Mpa）:16---18Mpa  </w:t>
      </w:r>
      <w:r>
        <w:rPr>
          <w:rFonts w:hint="eastAsia" w:ascii="宋体" w:hAnsi="宋体" w:eastAsia="宋体" w:cs="宋体"/>
          <w:b w:val="0"/>
          <w:bCs/>
          <w:color w:val="000000"/>
          <w:sz w:val="24"/>
          <w:lang w:val="en-US" w:eastAsia="zh-CN"/>
        </w:rPr>
        <w:t xml:space="preserve"> </w:t>
      </w:r>
      <w:r>
        <w:rPr>
          <w:rFonts w:hint="eastAsia"/>
          <w:b w:val="0"/>
          <w:bCs/>
          <w:color w:val="000000"/>
          <w:sz w:val="24"/>
          <w:lang w:eastAsia="zh-CN"/>
        </w:rPr>
        <w:t xml:space="preserve"> </w:t>
      </w:r>
      <w:r>
        <w:rPr>
          <w:rFonts w:hint="eastAsia"/>
          <w:b w:val="0"/>
          <w:bCs/>
          <w:color w:val="000000"/>
          <w:sz w:val="24"/>
          <w:lang w:val="en-US" w:eastAsia="zh-CN"/>
        </w:rPr>
        <w:t xml:space="preserve">            </w:t>
      </w:r>
      <w:r>
        <w:rPr>
          <w:rFonts w:hint="eastAsia"/>
          <w:color w:val="000000"/>
          <w:sz w:val="24"/>
          <w:lang w:eastAsia="zh-CN"/>
        </w:rPr>
        <w:t>工作压力（M</w:t>
      </w:r>
      <w:r>
        <w:rPr>
          <w:color w:val="000000"/>
          <w:sz w:val="24"/>
          <w:lang w:eastAsia="zh-CN"/>
        </w:rPr>
        <w:t>p</w:t>
      </w:r>
      <w:r>
        <w:rPr>
          <w:rFonts w:hint="eastAsia"/>
          <w:color w:val="000000"/>
          <w:sz w:val="24"/>
          <w:lang w:eastAsia="zh-CN"/>
        </w:rPr>
        <w:t>a）:16---18M</w:t>
      </w:r>
      <w:r>
        <w:rPr>
          <w:color w:val="000000"/>
          <w:sz w:val="24"/>
          <w:lang w:eastAsia="zh-CN"/>
        </w:rPr>
        <w:t>p</w:t>
      </w:r>
      <w:r>
        <w:rPr>
          <w:rFonts w:hint="eastAsia"/>
          <w:color w:val="000000"/>
          <w:sz w:val="24"/>
          <w:lang w:eastAsia="zh-CN"/>
        </w:rPr>
        <w:t xml:space="preserve">a  </w:t>
      </w:r>
    </w:p>
    <w:p>
      <w:pPr>
        <w:numPr>
          <w:ilvl w:val="0"/>
          <w:numId w:val="2"/>
        </w:numPr>
        <w:spacing w:line="360" w:lineRule="auto"/>
        <w:rPr>
          <w:rFonts w:hint="eastAsia"/>
          <w:color w:val="000000"/>
          <w:sz w:val="24"/>
          <w:lang w:eastAsia="zh-CN"/>
        </w:rPr>
      </w:pPr>
      <w:r>
        <w:rPr>
          <w:rFonts w:hint="eastAsia" w:ascii="Arial" w:hAnsi="Arial" w:cs="Arial"/>
          <w:color w:val="000000"/>
          <w:sz w:val="24"/>
          <w:szCs w:val="24"/>
          <w:shd w:val="clear" w:color="auto" w:fill="auto"/>
          <w:lang w:val="en-US" w:eastAsia="zh-CN"/>
        </w:rPr>
        <w:t xml:space="preserve">Lifting hydraulic cylinder：￠100×440mm </w:t>
      </w:r>
      <w:r>
        <w:rPr>
          <w:rFonts w:hint="eastAsia" w:ascii="宋体" w:hAnsi="宋体" w:eastAsia="宋体" w:cs="宋体"/>
          <w:b w:val="0"/>
          <w:bCs/>
          <w:color w:val="000000"/>
          <w:sz w:val="24"/>
          <w:lang w:val="en-US" w:eastAsia="zh-CN"/>
        </w:rPr>
        <w:t xml:space="preserve">         </w:t>
      </w:r>
      <w:r>
        <w:rPr>
          <w:rFonts w:hint="eastAsia"/>
          <w:color w:val="000000"/>
          <w:sz w:val="24"/>
          <w:lang w:eastAsia="zh-CN"/>
        </w:rPr>
        <w:t xml:space="preserve">升降液压缸：￠100×440mm   </w:t>
      </w:r>
    </w:p>
    <w:p>
      <w:pPr>
        <w:numPr>
          <w:ilvl w:val="0"/>
          <w:numId w:val="2"/>
        </w:numPr>
        <w:spacing w:line="360" w:lineRule="auto"/>
        <w:rPr>
          <w:rFonts w:hint="eastAsia"/>
          <w:b w:val="0"/>
          <w:bCs/>
          <w:color w:val="000000"/>
          <w:sz w:val="24"/>
          <w:lang w:eastAsia="zh-CN"/>
        </w:rPr>
      </w:pPr>
      <w:r>
        <w:rPr>
          <w:rFonts w:hint="eastAsia" w:ascii="Arial" w:hAnsi="Arial" w:cs="Arial"/>
          <w:color w:val="000000"/>
          <w:sz w:val="24"/>
          <w:szCs w:val="24"/>
          <w:shd w:val="clear" w:color="auto" w:fill="auto"/>
          <w:lang w:val="en-US" w:eastAsia="zh-CN"/>
        </w:rPr>
        <w:t xml:space="preserve">Clamping hydraulic cylinder：￠63×1300m          </w:t>
      </w:r>
      <w:r>
        <w:rPr>
          <w:rFonts w:hint="eastAsia"/>
          <w:color w:val="000000"/>
          <w:sz w:val="24"/>
          <w:lang w:eastAsia="zh-CN"/>
        </w:rPr>
        <w:t>夹紧液压缸：￠63×1300mm</w:t>
      </w:r>
    </w:p>
    <w:p>
      <w:pPr>
        <w:numPr>
          <w:ilvl w:val="0"/>
          <w:numId w:val="2"/>
        </w:numPr>
        <w:spacing w:line="360" w:lineRule="auto"/>
        <w:rPr>
          <w:rFonts w:hint="eastAsia"/>
          <w:b w:val="0"/>
          <w:bCs/>
          <w:color w:val="000000"/>
          <w:sz w:val="24"/>
          <w:lang w:eastAsia="zh-CN"/>
        </w:rPr>
      </w:pPr>
      <w:r>
        <w:rPr>
          <w:rFonts w:hint="eastAsia" w:ascii="Arial" w:hAnsi="Arial" w:cs="Arial"/>
          <w:color w:val="000000"/>
          <w:sz w:val="24"/>
          <w:szCs w:val="24"/>
          <w:shd w:val="clear" w:color="auto" w:fill="auto"/>
          <w:lang w:val="en-US" w:eastAsia="zh-CN"/>
        </w:rPr>
        <w:t xml:space="preserve">Hydraulic station motor power：3KW --380V -- 50Hz </w:t>
      </w:r>
      <w:r>
        <w:rPr>
          <w:rFonts w:hint="eastAsia" w:ascii="宋体" w:hAnsi="宋体" w:eastAsia="宋体" w:cs="宋体"/>
          <w:b w:val="0"/>
          <w:bCs/>
          <w:color w:val="000000"/>
          <w:sz w:val="24"/>
          <w:lang w:val="en-US" w:eastAsia="zh-CN"/>
        </w:rPr>
        <w:t xml:space="preserve"> </w:t>
      </w:r>
      <w:r>
        <w:rPr>
          <w:rFonts w:hint="eastAsia"/>
          <w:b w:val="0"/>
          <w:bCs/>
          <w:color w:val="000000"/>
          <w:sz w:val="24"/>
          <w:lang w:eastAsia="zh-CN"/>
        </w:rPr>
        <w:t xml:space="preserve"> </w:t>
      </w:r>
      <w:r>
        <w:rPr>
          <w:rFonts w:hint="eastAsia"/>
          <w:color w:val="000000"/>
          <w:sz w:val="24"/>
          <w:lang w:eastAsia="zh-CN"/>
        </w:rPr>
        <w:t xml:space="preserve">液压站电机功率：3KW --380V -- 50Hz    </w:t>
      </w:r>
    </w:p>
    <w:p>
      <w:pPr>
        <w:numPr>
          <w:ilvl w:val="0"/>
          <w:numId w:val="2"/>
        </w:numPr>
        <w:spacing w:line="360" w:lineRule="auto"/>
        <w:rPr>
          <w:rFonts w:hint="eastAsia"/>
          <w:color w:val="000000"/>
          <w:sz w:val="24"/>
          <w:lang w:eastAsia="zh-CN"/>
        </w:rPr>
      </w:pPr>
      <w:r>
        <w:rPr>
          <w:rFonts w:hint="eastAsia" w:ascii="Arial" w:hAnsi="Arial" w:cs="Arial"/>
          <w:color w:val="000000"/>
          <w:sz w:val="24"/>
          <w:szCs w:val="24"/>
          <w:shd w:val="clear" w:color="auto" w:fill="auto"/>
          <w:lang w:val="en-US" w:eastAsia="zh-CN"/>
        </w:rPr>
        <w:t xml:space="preserve">Solenoid valve voltage：220V  50 Hz               </w:t>
      </w:r>
      <w:r>
        <w:rPr>
          <w:rFonts w:hint="eastAsia"/>
          <w:color w:val="000000"/>
          <w:sz w:val="24"/>
          <w:lang w:eastAsia="zh-CN"/>
        </w:rPr>
        <w:t>电磁阀电压：220V  50 Hz</w:t>
      </w:r>
    </w:p>
    <w:p>
      <w:pPr>
        <w:spacing w:line="360" w:lineRule="auto"/>
        <w:rPr>
          <w:rFonts w:hint="eastAsia" w:ascii="宋体" w:hAnsi="宋体"/>
          <w:color w:val="FF0000"/>
          <w:sz w:val="24"/>
          <w:szCs w:val="24"/>
          <w:shd w:val="clear" w:color="auto" w:fill="auto"/>
          <w:lang w:val="en-US" w:eastAsia="zh-CN"/>
        </w:rPr>
      </w:pPr>
    </w:p>
    <w:p>
      <w:pPr>
        <w:spacing w:line="360" w:lineRule="auto"/>
        <w:jc w:val="left"/>
        <w:rPr>
          <w:rFonts w:hint="eastAsia" w:ascii="宋体" w:hAnsi="宋体"/>
          <w:color w:val="FF0000"/>
          <w:sz w:val="36"/>
          <w:szCs w:val="36"/>
          <w:shd w:val="clear" w:color="auto" w:fill="auto"/>
          <w:lang w:val="en-US"/>
        </w:rPr>
      </w:pPr>
      <w:r>
        <w:rPr>
          <w:rFonts w:hint="eastAsia" w:ascii="Arial" w:hAnsi="Arial" w:cs="Arial"/>
          <w:b/>
          <w:bCs/>
          <w:color w:val="FF0000"/>
          <w:sz w:val="32"/>
          <w:szCs w:val="32"/>
          <w:shd w:val="clear" w:color="auto" w:fill="auto"/>
          <w:lang w:val="en-US" w:eastAsia="zh-CN"/>
        </w:rPr>
        <w:t>2、paper trolley</w:t>
      </w:r>
      <w:r>
        <w:rPr>
          <w:rFonts w:hint="eastAsia" w:ascii="Arial" w:hAnsi="Arial" w:cs="Arial"/>
          <w:b/>
          <w:bCs/>
          <w:color w:val="FF0000"/>
          <w:sz w:val="32"/>
          <w:szCs w:val="32"/>
          <w:shd w:val="clear" w:color="auto" w:fill="auto"/>
          <w:lang w:eastAsia="zh-CN"/>
        </w:rPr>
        <w:t>、</w:t>
      </w:r>
      <w:r>
        <w:rPr>
          <w:rFonts w:hint="eastAsia" w:ascii="Arial" w:hAnsi="Arial" w:cs="Arial"/>
          <w:b/>
          <w:bCs/>
          <w:color w:val="FF0000"/>
          <w:sz w:val="32"/>
          <w:szCs w:val="32"/>
          <w:shd w:val="clear" w:color="auto" w:fill="auto"/>
          <w:lang w:val="en-US" w:eastAsia="zh-CN"/>
        </w:rPr>
        <w:t>track</w:t>
      </w:r>
      <w:r>
        <w:rPr>
          <w:rFonts w:hint="eastAsia" w:ascii="宋体" w:hAnsi="宋体"/>
          <w:b/>
          <w:bCs/>
          <w:color w:val="FF0000"/>
          <w:sz w:val="32"/>
          <w:szCs w:val="32"/>
          <w:shd w:val="clear" w:color="auto" w:fill="auto"/>
        </w:rPr>
        <w:t>上纸小车、导轨</w:t>
      </w:r>
      <w:r>
        <w:rPr>
          <w:rFonts w:hint="eastAsia" w:ascii="宋体" w:hAnsi="宋体"/>
          <w:b/>
          <w:bCs/>
          <w:color w:val="FF0000"/>
          <w:sz w:val="32"/>
          <w:szCs w:val="32"/>
          <w:shd w:val="clear" w:color="auto" w:fill="auto"/>
          <w:lang w:val="en-US" w:eastAsia="zh-CN"/>
        </w:rPr>
        <w:t xml:space="preserve">  </w:t>
      </w:r>
      <w:r>
        <w:rPr>
          <w:rFonts w:hint="eastAsia" w:ascii="宋体" w:hAnsi="宋体"/>
          <w:b/>
          <w:bCs/>
          <w:color w:val="FF0000"/>
          <w:sz w:val="28"/>
          <w:szCs w:val="28"/>
          <w:shd w:val="clear" w:color="auto" w:fill="auto"/>
          <w:lang w:val="en-US" w:eastAsia="zh-CN"/>
        </w:rPr>
        <w:t xml:space="preserve"> </w:t>
      </w:r>
      <w:r>
        <w:rPr>
          <w:rFonts w:hint="eastAsia" w:ascii="宋体" w:hAnsi="宋体"/>
          <w:b/>
          <w:bCs/>
          <w:color w:val="FF0000"/>
          <w:sz w:val="32"/>
          <w:szCs w:val="32"/>
          <w:shd w:val="clear" w:color="auto" w:fill="auto"/>
          <w:lang w:val="en-US" w:eastAsia="zh-CN"/>
        </w:rPr>
        <w:t xml:space="preserve"> </w:t>
      </w:r>
      <w:r>
        <w:rPr>
          <w:rFonts w:hint="eastAsia" w:ascii="宋体" w:hAnsi="宋体"/>
          <w:color w:val="FF0000"/>
          <w:sz w:val="36"/>
          <w:szCs w:val="36"/>
          <w:shd w:val="clear" w:color="auto" w:fill="auto"/>
          <w:lang w:val="en-US" w:eastAsia="zh-CN"/>
        </w:rPr>
        <w:t xml:space="preserve">     </w:t>
      </w:r>
    </w:p>
    <w:p>
      <w:pPr>
        <w:spacing w:line="360" w:lineRule="auto"/>
        <w:jc w:val="center"/>
        <w:rPr>
          <w:rFonts w:hint="eastAsia"/>
          <w:i/>
          <w:color w:val="000000"/>
          <w:sz w:val="24"/>
        </w:rPr>
      </w:pPr>
      <w:r>
        <w:rPr>
          <w:i/>
          <w:color w:val="000000"/>
          <w:sz w:val="24"/>
        </w:rPr>
        <w:drawing>
          <wp:inline distT="0" distB="0" distL="114300" distR="114300">
            <wp:extent cx="2916555" cy="1073150"/>
            <wp:effectExtent l="0" t="0" r="17145" b="12700"/>
            <wp:docPr id="9" name="图片 4" descr="IMG_0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0202"/>
                    <pic:cNvPicPr>
                      <a:picLocks noChangeAspect="1"/>
                    </pic:cNvPicPr>
                  </pic:nvPicPr>
                  <pic:blipFill>
                    <a:blip r:embed="rId7"/>
                    <a:stretch>
                      <a:fillRect/>
                    </a:stretch>
                  </pic:blipFill>
                  <pic:spPr>
                    <a:xfrm>
                      <a:off x="0" y="0"/>
                      <a:ext cx="2916555" cy="1073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FF0000"/>
          <w:sz w:val="30"/>
          <w:szCs w:val="30"/>
          <w:shd w:val="clear" w:color="FFFFFF" w:fill="D9D9D9"/>
          <w:lang w:eastAsia="zh-CN"/>
        </w:rPr>
      </w:pPr>
      <w:r>
        <w:rPr>
          <w:rFonts w:hint="eastAsia" w:ascii="宋体" w:hAnsi="宋体" w:eastAsia="宋体" w:cs="宋体"/>
          <w:color w:val="FF0000"/>
          <w:sz w:val="24"/>
          <w:szCs w:val="24"/>
          <w:shd w:val="clear" w:color="auto" w:fill="auto"/>
          <w:lang w:eastAsia="zh-CN"/>
        </w:rPr>
        <w:t>ⅰ、</w:t>
      </w:r>
      <w:r>
        <w:rPr>
          <w:rFonts w:hint="default" w:ascii="Arial" w:hAnsi="Arial" w:cs="Arial"/>
          <w:color w:val="FF0000"/>
          <w:sz w:val="24"/>
          <w:szCs w:val="24"/>
          <w:shd w:val="clear" w:color="auto" w:fill="auto"/>
          <w:lang w:eastAsia="zh-CN"/>
        </w:rPr>
        <w:t>Structural features</w:t>
      </w:r>
      <w:r>
        <w:rPr>
          <w:rFonts w:hint="eastAsia" w:ascii="宋体" w:hAnsi="宋体"/>
          <w:color w:val="FF0000"/>
          <w:sz w:val="24"/>
          <w:szCs w:val="24"/>
          <w:shd w:val="clear" w:color="auto" w:fill="auto"/>
          <w:lang w:eastAsia="zh-CN"/>
        </w:rPr>
        <w:t>结构特点</w:t>
      </w:r>
      <w:r>
        <w:rPr>
          <w:rFonts w:hint="eastAsia" w:ascii="宋体" w:hAnsi="宋体"/>
          <w:b w:val="0"/>
          <w:bCs/>
          <w:color w:val="FF0000"/>
          <w:sz w:val="30"/>
          <w:szCs w:val="30"/>
        </w:rPr>
        <w:t>：</w:t>
      </w:r>
    </w:p>
    <w:p>
      <w:pPr>
        <w:spacing w:line="360" w:lineRule="auto"/>
        <w:rPr>
          <w:rFonts w:hint="eastAsia" w:ascii="宋体" w:hAnsi="宋体"/>
          <w:color w:val="000000"/>
          <w:sz w:val="21"/>
          <w:szCs w:val="21"/>
        </w:rPr>
      </w:pPr>
      <w:r>
        <w:rPr>
          <w:rFonts w:hint="eastAsia" w:ascii="黑体" w:eastAsia="黑体"/>
          <w:color w:val="0000FF"/>
          <w:sz w:val="21"/>
          <w:szCs w:val="21"/>
        </w:rPr>
        <w:t>★</w:t>
      </w:r>
      <w:r>
        <w:rPr>
          <w:rFonts w:hint="eastAsia" w:ascii="Arial" w:hAnsi="Arial" w:cs="Arial"/>
          <w:color w:val="000000"/>
          <w:sz w:val="24"/>
          <w:szCs w:val="24"/>
          <w:shd w:val="clear" w:color="auto" w:fill="auto"/>
          <w:lang w:val="en-US" w:eastAsia="zh-CN"/>
        </w:rPr>
        <w:t>Push the roller in place</w:t>
      </w:r>
      <w:r>
        <w:rPr>
          <w:rFonts w:hint="eastAsia" w:ascii="宋体" w:hAnsi="宋体"/>
          <w:color w:val="000000"/>
          <w:sz w:val="21"/>
          <w:szCs w:val="21"/>
        </w:rPr>
        <w:t>将卷筒纸推送到位。</w:t>
      </w:r>
    </w:p>
    <w:p>
      <w:pPr>
        <w:spacing w:line="360" w:lineRule="auto"/>
        <w:ind w:left="210" w:hanging="210" w:hangingChars="100"/>
        <w:rPr>
          <w:rFonts w:hint="eastAsia" w:ascii="Arial" w:hAnsi="Arial" w:cs="Arial"/>
          <w:color w:val="000000"/>
          <w:sz w:val="24"/>
          <w:szCs w:val="24"/>
          <w:shd w:val="clear" w:color="auto" w:fill="auto"/>
          <w:lang w:val="en-US" w:eastAsia="zh-CN"/>
        </w:rPr>
      </w:pPr>
      <w:r>
        <w:rPr>
          <w:rFonts w:hint="eastAsia" w:ascii="黑体" w:eastAsia="黑体"/>
          <w:color w:val="0000FF"/>
          <w:sz w:val="21"/>
          <w:szCs w:val="21"/>
        </w:rPr>
        <w:t>★</w:t>
      </w:r>
      <w:r>
        <w:rPr>
          <w:rFonts w:hint="eastAsia" w:ascii="Arial" w:hAnsi="Arial" w:cs="Arial"/>
          <w:color w:val="000000"/>
          <w:sz w:val="24"/>
          <w:szCs w:val="24"/>
          <w:shd w:val="clear" w:color="auto" w:fill="auto"/>
          <w:lang w:val="en-US" w:eastAsia="zh-CN"/>
        </w:rPr>
        <w:t>Track whole buried, The main frame of the 14th channel with ¢ 20mm cold drawn  round  welding，the track length 6000mm。</w:t>
      </w:r>
    </w:p>
    <w:p>
      <w:pPr>
        <w:spacing w:line="360" w:lineRule="auto"/>
        <w:ind w:firstLine="210" w:firstLineChars="100"/>
        <w:rPr>
          <w:rFonts w:hint="eastAsia" w:ascii="宋体" w:hAnsi="宋体"/>
          <w:color w:val="000000"/>
          <w:sz w:val="21"/>
          <w:szCs w:val="21"/>
        </w:rPr>
      </w:pPr>
      <w:r>
        <w:rPr>
          <w:rFonts w:hint="eastAsia" w:ascii="宋体" w:hAnsi="宋体"/>
          <w:color w:val="000000"/>
          <w:sz w:val="21"/>
          <w:szCs w:val="21"/>
        </w:rPr>
        <w:t>轨道整体埋地，主架为14号槽钢与￠20mm冷拔圆钢焊接，地轨长度</w:t>
      </w:r>
      <w:r>
        <w:rPr>
          <w:rFonts w:hint="eastAsia" w:ascii="宋体" w:hAnsi="宋体"/>
          <w:color w:val="000000"/>
          <w:sz w:val="21"/>
          <w:szCs w:val="21"/>
          <w:lang w:eastAsia="zh-CN"/>
        </w:rPr>
        <w:t>600</w:t>
      </w:r>
      <w:r>
        <w:rPr>
          <w:rFonts w:hint="eastAsia" w:ascii="宋体" w:hAnsi="宋体"/>
          <w:color w:val="000000"/>
          <w:sz w:val="21"/>
          <w:szCs w:val="21"/>
        </w:rPr>
        <w:t>0mm。</w:t>
      </w:r>
    </w:p>
    <w:p>
      <w:pPr>
        <w:spacing w:line="360" w:lineRule="auto"/>
        <w:ind w:left="210" w:hanging="210" w:hangingChars="100"/>
        <w:rPr>
          <w:rFonts w:hint="eastAsia" w:ascii="宋体" w:hAnsi="宋体"/>
          <w:color w:val="FF0000"/>
          <w:sz w:val="36"/>
          <w:szCs w:val="36"/>
          <w:lang w:eastAsia="zh-CN"/>
        </w:rPr>
      </w:pPr>
      <w:r>
        <w:rPr>
          <w:rFonts w:hint="eastAsia" w:ascii="黑体" w:eastAsia="黑体"/>
          <w:color w:val="0000FF"/>
          <w:sz w:val="21"/>
          <w:szCs w:val="21"/>
        </w:rPr>
        <w:t>★</w:t>
      </w:r>
      <w:r>
        <w:rPr>
          <w:rFonts w:hint="eastAsia" w:ascii="Arial" w:hAnsi="Arial" w:cs="Arial"/>
          <w:color w:val="000000"/>
          <w:sz w:val="24"/>
          <w:szCs w:val="24"/>
          <w:shd w:val="clear" w:color="auto" w:fill="auto"/>
          <w:lang w:val="en-US" w:eastAsia="zh-CN"/>
        </w:rPr>
        <w:t>Each paper with two stage paper trolley,and the paper from the two sides at the same time。</w:t>
      </w:r>
      <w:r>
        <w:rPr>
          <w:rFonts w:hint="eastAsia" w:ascii="宋体" w:hAnsi="宋体"/>
          <w:color w:val="000000"/>
          <w:sz w:val="21"/>
          <w:szCs w:val="21"/>
        </w:rPr>
        <w:t>每台纸架配两台上纸小车从两侧可同时上纸。</w:t>
      </w:r>
    </w:p>
    <w:p>
      <w:pPr>
        <w:spacing w:line="360" w:lineRule="auto"/>
        <w:jc w:val="left"/>
        <w:rPr>
          <w:rFonts w:hint="eastAsia" w:ascii="宋体" w:hAnsi="宋体"/>
          <w:b/>
          <w:bCs/>
          <w:color w:val="FF0000"/>
          <w:sz w:val="32"/>
          <w:szCs w:val="32"/>
          <w:shd w:val="clear" w:color="auto" w:fill="auto"/>
          <w:lang w:val="en-US" w:eastAsia="zh-CN"/>
        </w:rPr>
      </w:pPr>
      <w:r>
        <w:rPr>
          <w:rFonts w:hint="eastAsia" w:ascii="Arial" w:hAnsi="Arial" w:cs="Arial"/>
          <w:b/>
          <w:bCs/>
          <w:color w:val="FF0000"/>
          <w:sz w:val="32"/>
          <w:szCs w:val="32"/>
          <w:shd w:val="clear" w:color="auto" w:fill="auto"/>
          <w:lang w:val="en-US" w:eastAsia="zh-CN"/>
        </w:rPr>
        <w:t xml:space="preserve">3.SF-320C fingerless type single facer  </w:t>
      </w:r>
      <w:r>
        <w:rPr>
          <w:rFonts w:hint="eastAsia" w:ascii="宋体" w:hAnsi="宋体"/>
          <w:b/>
          <w:bCs/>
          <w:color w:val="FF0000"/>
          <w:sz w:val="32"/>
          <w:szCs w:val="32"/>
          <w:shd w:val="clear" w:color="auto" w:fill="auto"/>
        </w:rPr>
        <w:t>SF-320C吸附式单面机</w:t>
      </w:r>
      <w:r>
        <w:rPr>
          <w:rFonts w:hint="eastAsia" w:ascii="宋体" w:hAnsi="宋体"/>
          <w:b/>
          <w:bCs/>
          <w:color w:val="FF0000"/>
          <w:sz w:val="32"/>
          <w:szCs w:val="32"/>
          <w:shd w:val="clear" w:color="auto" w:fill="auto"/>
          <w:lang w:val="en-US" w:eastAsia="zh-CN"/>
        </w:rPr>
        <w:t xml:space="preserve">   </w:t>
      </w:r>
    </w:p>
    <w:p>
      <w:pPr>
        <w:tabs>
          <w:tab w:val="left" w:pos="5616"/>
        </w:tabs>
        <w:bidi w:val="0"/>
        <w:jc w:val="left"/>
        <w:rPr>
          <w:rFonts w:hint="eastAsia"/>
          <w:lang w:val="en-US" w:eastAsia="zh-CN"/>
        </w:rPr>
      </w:pPr>
    </w:p>
    <w:p>
      <w:pPr>
        <w:tabs>
          <w:tab w:val="left" w:pos="5616"/>
        </w:tabs>
        <w:bidi w:val="0"/>
        <w:jc w:val="left"/>
        <w:rPr>
          <w:rFonts w:hint="eastAsia"/>
          <w:lang w:val="en-US" w:eastAsia="zh-CN"/>
        </w:rPr>
      </w:pPr>
    </w:p>
    <w:p>
      <w:pPr>
        <w:tabs>
          <w:tab w:val="left" w:pos="5616"/>
        </w:tabs>
        <w:bidi w:val="0"/>
        <w:jc w:val="left"/>
        <w:rPr>
          <w:rFonts w:hint="eastAsia"/>
          <w:lang w:val="en-US" w:eastAsia="zh-CN"/>
        </w:rPr>
      </w:pPr>
    </w:p>
    <w:p>
      <w:pPr>
        <w:spacing w:line="360" w:lineRule="auto"/>
        <w:jc w:val="center"/>
        <w:rPr>
          <w:rFonts w:ascii="宋体" w:hAnsi="宋体"/>
          <w:b w:val="0"/>
          <w:bCs w:val="0"/>
          <w:color w:val="000000"/>
          <w:sz w:val="24"/>
          <w:lang w:eastAsia="zh-CN"/>
        </w:rPr>
      </w:pPr>
      <w:r>
        <w:rPr>
          <w:rFonts w:ascii="宋体" w:hAnsi="宋体"/>
          <w:b w:val="0"/>
          <w:bCs w:val="0"/>
          <w:color w:val="000000"/>
          <w:sz w:val="24"/>
          <w:lang w:eastAsia="zh-CN"/>
        </w:rPr>
        <w:drawing>
          <wp:inline distT="0" distB="0" distL="114300" distR="114300">
            <wp:extent cx="5361305" cy="3153410"/>
            <wp:effectExtent l="0" t="0" r="10795" b="8890"/>
            <wp:docPr id="5" name="图片 5" descr="图片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48"/>
                    <pic:cNvPicPr>
                      <a:picLocks noChangeAspect="1"/>
                    </pic:cNvPicPr>
                  </pic:nvPicPr>
                  <pic:blipFill>
                    <a:blip r:embed="rId8"/>
                    <a:stretch>
                      <a:fillRect/>
                    </a:stretch>
                  </pic:blipFill>
                  <pic:spPr>
                    <a:xfrm>
                      <a:off x="0" y="0"/>
                      <a:ext cx="5361305" cy="3153410"/>
                    </a:xfrm>
                    <a:prstGeom prst="rect">
                      <a:avLst/>
                    </a:prstGeom>
                    <a:noFill/>
                    <a:ln>
                      <a:noFill/>
                    </a:ln>
                  </pic:spPr>
                </pic:pic>
              </a:graphicData>
            </a:graphic>
          </wp:inline>
        </w:drawing>
      </w:r>
    </w:p>
    <w:p>
      <w:pPr>
        <w:spacing w:line="360" w:lineRule="auto"/>
        <w:jc w:val="both"/>
        <w:rPr>
          <w:rFonts w:hint="eastAsia" w:ascii="宋体" w:hAnsi="宋体"/>
          <w:color w:val="FF0000"/>
          <w:sz w:val="32"/>
          <w:szCs w:val="32"/>
        </w:rPr>
      </w:pPr>
      <w:r>
        <w:rPr>
          <w:b w:val="0"/>
          <w:bCs w:val="0"/>
          <w:lang w:eastAsia="zh-CN"/>
        </w:rPr>
        <w:drawing>
          <wp:inline distT="0" distB="0" distL="114300" distR="114300">
            <wp:extent cx="2400300" cy="1654810"/>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400300" cy="1654810"/>
                    </a:xfrm>
                    <a:prstGeom prst="rect">
                      <a:avLst/>
                    </a:prstGeom>
                    <a:noFill/>
                    <a:ln>
                      <a:noFill/>
                    </a:ln>
                  </pic:spPr>
                </pic:pic>
              </a:graphicData>
            </a:graphic>
          </wp:inline>
        </w:drawing>
      </w:r>
      <w:r>
        <w:rPr>
          <w:rFonts w:hint="eastAsia"/>
          <w:b w:val="0"/>
          <w:bCs w:val="0"/>
          <w:lang w:eastAsia="zh-CN"/>
        </w:rPr>
        <w:t xml:space="preserve">    </w:t>
      </w:r>
      <w:r>
        <w:rPr>
          <w:b w:val="0"/>
          <w:bCs w:val="0"/>
          <w:lang w:eastAsia="zh-CN"/>
        </w:rPr>
        <w:drawing>
          <wp:inline distT="0" distB="0" distL="114300" distR="114300">
            <wp:extent cx="2134870" cy="1664970"/>
            <wp:effectExtent l="0" t="0" r="17780" b="11430"/>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0"/>
                    <a:stretch>
                      <a:fillRect/>
                    </a:stretch>
                  </pic:blipFill>
                  <pic:spPr>
                    <a:xfrm>
                      <a:off x="0" y="0"/>
                      <a:ext cx="2134870" cy="16649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Arial" w:hAnsi="Arial" w:cs="Arial"/>
          <w:color w:val="FF0000"/>
          <w:sz w:val="24"/>
          <w:szCs w:val="24"/>
          <w:shd w:val="clear" w:color="auto" w:fill="auto"/>
          <w:lang w:eastAsia="zh-CN"/>
        </w:rPr>
      </w:pPr>
      <w:r>
        <w:rPr>
          <w:rFonts w:hint="eastAsia" w:ascii="Arial" w:hAnsi="Arial" w:cs="Arial"/>
          <w:color w:val="FF0000"/>
          <w:sz w:val="24"/>
          <w:szCs w:val="24"/>
          <w:shd w:val="clear" w:color="auto" w:fill="auto"/>
          <w:lang w:eastAsia="zh-CN"/>
        </w:rPr>
        <w:t>ⅰ、</w:t>
      </w:r>
      <w:r>
        <w:rPr>
          <w:rFonts w:hint="default" w:ascii="Arial" w:hAnsi="Arial" w:cs="Arial"/>
          <w:color w:val="FF0000"/>
          <w:sz w:val="24"/>
          <w:szCs w:val="24"/>
          <w:shd w:val="clear" w:color="auto" w:fill="auto"/>
          <w:lang w:eastAsia="zh-CN"/>
        </w:rPr>
        <w:t>Structural features</w:t>
      </w:r>
      <w:r>
        <w:rPr>
          <w:rFonts w:hint="eastAsia" w:ascii="Arial" w:hAnsi="Arial" w:cs="Arial"/>
          <w:color w:val="FF0000"/>
          <w:sz w:val="24"/>
          <w:szCs w:val="24"/>
          <w:shd w:val="clear" w:color="auto" w:fill="auto"/>
          <w:lang w:eastAsia="zh-CN"/>
        </w:rPr>
        <w:t>结构特点：</w:t>
      </w:r>
    </w:p>
    <w:p>
      <w:pPr>
        <w:spacing w:line="360" w:lineRule="auto"/>
        <w:ind w:left="235" w:hanging="205" w:hangingChars="98"/>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Adopt hood suction structure，matched high pressure powerful fan. Gas supply and electrical control cabinet to focus on the same operation, the operating side full cover closed.</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0" w:leftChars="0" w:right="0" w:rightChars="0" w:firstLine="210" w:firstLineChars="100"/>
        <w:textAlignment w:val="auto"/>
        <w:outlineLvl w:val="9"/>
        <w:rPr>
          <w:rFonts w:hint="eastAsia"/>
          <w:color w:val="000000"/>
          <w:sz w:val="21"/>
          <w:szCs w:val="21"/>
        </w:rPr>
      </w:pPr>
      <w:r>
        <w:rPr>
          <w:rFonts w:hint="eastAsia"/>
          <w:color w:val="000000"/>
          <w:sz w:val="21"/>
          <w:szCs w:val="21"/>
        </w:rPr>
        <w:t>采用罩吸式结构，配高压强力风机。气源及电气控制集中于同一操作柜，操作侧全封闭全罩。</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High quality resin sand casting，wall thickness 200mm。Adopt independent gear box, Universal joint transmission structure.</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39" w:leftChars="114" w:right="0" w:rightChars="0" w:firstLine="0" w:firstLineChars="0"/>
        <w:textAlignment w:val="auto"/>
        <w:outlineLvl w:val="9"/>
        <w:rPr>
          <w:rFonts w:hint="eastAsia"/>
          <w:b w:val="0"/>
          <w:bCs w:val="0"/>
          <w:color w:val="000000"/>
          <w:sz w:val="24"/>
          <w:lang w:eastAsia="zh-CN"/>
        </w:rPr>
      </w:pPr>
      <w:r>
        <w:rPr>
          <w:rFonts w:hint="eastAsia"/>
          <w:b w:val="0"/>
          <w:bCs w:val="0"/>
          <w:color w:val="000000"/>
          <w:sz w:val="24"/>
          <w:lang w:eastAsia="zh-CN"/>
        </w:rPr>
        <w:t>优质树脂砂</w:t>
      </w:r>
      <w:r>
        <w:rPr>
          <w:rFonts w:hint="eastAsia"/>
          <w:b w:val="0"/>
          <w:bCs w:val="0"/>
          <w:color w:val="000000"/>
          <w:sz w:val="24"/>
        </w:rPr>
        <w:t>铸</w:t>
      </w:r>
      <w:r>
        <w:rPr>
          <w:rFonts w:hint="eastAsia"/>
          <w:b w:val="0"/>
          <w:bCs w:val="0"/>
          <w:color w:val="000000"/>
          <w:sz w:val="24"/>
          <w:lang w:eastAsia="zh-CN"/>
        </w:rPr>
        <w:t>件</w:t>
      </w:r>
      <w:r>
        <w:rPr>
          <w:rFonts w:hint="eastAsia"/>
          <w:b w:val="0"/>
          <w:bCs w:val="0"/>
          <w:color w:val="000000"/>
          <w:sz w:val="24"/>
        </w:rPr>
        <w:t>，墙板厚</w:t>
      </w:r>
      <w:r>
        <w:rPr>
          <w:rFonts w:hint="eastAsia"/>
          <w:b w:val="0"/>
          <w:bCs w:val="0"/>
          <w:color w:val="000000"/>
          <w:sz w:val="24"/>
          <w:lang w:eastAsia="zh-CN"/>
        </w:rPr>
        <w:t>度200</w:t>
      </w:r>
      <w:r>
        <w:rPr>
          <w:rFonts w:hint="eastAsia"/>
          <w:b w:val="0"/>
          <w:bCs w:val="0"/>
          <w:color w:val="000000"/>
          <w:sz w:val="24"/>
        </w:rPr>
        <w:t>mm。</w:t>
      </w:r>
      <w:r>
        <w:rPr>
          <w:rFonts w:hint="eastAsia"/>
          <w:b w:val="0"/>
          <w:bCs w:val="0"/>
          <w:color w:val="000000"/>
          <w:sz w:val="24"/>
          <w:lang w:eastAsia="zh-CN"/>
        </w:rPr>
        <w:t>采用</w:t>
      </w:r>
      <w:r>
        <w:rPr>
          <w:rFonts w:hint="eastAsia"/>
          <w:b w:val="0"/>
          <w:bCs w:val="0"/>
          <w:color w:val="000000"/>
          <w:sz w:val="24"/>
        </w:rPr>
        <w:t>独立变速箱，万向节传动</w:t>
      </w:r>
      <w:r>
        <w:rPr>
          <w:rFonts w:hint="eastAsia"/>
          <w:b w:val="0"/>
          <w:bCs w:val="0"/>
          <w:color w:val="000000"/>
          <w:sz w:val="24"/>
          <w:lang w:eastAsia="zh-CN"/>
        </w:rPr>
        <w:t>结构。</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install the lifting trolley on the conveyor bridge,Need to use the car will tile roll assembly and pressure roller, such as convenient and quick.</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100" w:right="0" w:rightChars="0" w:firstLine="0" w:firstLineChars="0"/>
        <w:textAlignment w:val="auto"/>
        <w:outlineLvl w:val="9"/>
        <w:rPr>
          <w:rFonts w:hint="eastAsia"/>
          <w:color w:val="000000"/>
          <w:sz w:val="21"/>
          <w:szCs w:val="21"/>
        </w:rPr>
      </w:pPr>
      <w:r>
        <w:rPr>
          <w:rFonts w:hint="eastAsia"/>
          <w:color w:val="000000"/>
          <w:sz w:val="21"/>
          <w:szCs w:val="21"/>
        </w:rPr>
        <w:t>在输送天桥上面加装了吊装小车，需要时利用该车将瓦辊总成及压力辊等取出，方便快捷。</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Glue roller unit structure with the overall relocation，Maintenance can sway the machine at the overall maintenance，improve the working efficiency。</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100" w:right="0" w:rightChars="0" w:firstLine="0" w:firstLineChars="0"/>
        <w:textAlignment w:val="auto"/>
        <w:outlineLvl w:val="9"/>
        <w:rPr>
          <w:rFonts w:hint="eastAsia"/>
          <w:color w:val="000000"/>
          <w:sz w:val="21"/>
          <w:szCs w:val="21"/>
        </w:rPr>
      </w:pPr>
      <w:r>
        <w:rPr>
          <w:rFonts w:hint="eastAsia"/>
          <w:color w:val="000000"/>
          <w:sz w:val="21"/>
          <w:szCs w:val="21"/>
        </w:rPr>
        <w:t>涂胶辊单元采用整体外移式结构，维护时可整体侧移出机处进行维护，提高了工作效率。</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The humidity control apparatus equipped with a spray, so flute type to maintain good stability of deformation, avoid dry。</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100" w:right="0" w:rightChars="0" w:firstLine="0" w:firstLineChars="0"/>
        <w:textAlignment w:val="auto"/>
        <w:outlineLvl w:val="9"/>
        <w:rPr>
          <w:rFonts w:hint="eastAsia"/>
          <w:color w:val="000000"/>
          <w:sz w:val="21"/>
          <w:szCs w:val="21"/>
        </w:rPr>
      </w:pPr>
      <w:r>
        <w:rPr>
          <w:rFonts w:hint="eastAsia"/>
          <w:color w:val="000000"/>
          <w:sz w:val="21"/>
          <w:szCs w:val="21"/>
        </w:rPr>
        <w:t>配用喷雾调湿装置，使瓦楞楞型保持良好的变形稳定性，避免干裂。</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Automatic circulation system for glue, two-cylinder pneumatic gluing device, with good cushioning effect.</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100" w:right="0" w:rightChars="0" w:firstLine="0" w:firstLineChars="0"/>
        <w:textAlignment w:val="auto"/>
        <w:outlineLvl w:val="9"/>
        <w:rPr>
          <w:rFonts w:hint="eastAsia"/>
          <w:color w:val="000000"/>
          <w:sz w:val="21"/>
          <w:szCs w:val="21"/>
        </w:rPr>
      </w:pPr>
      <w:r>
        <w:rPr>
          <w:rFonts w:hint="eastAsia"/>
          <w:color w:val="000000"/>
          <w:sz w:val="21"/>
          <w:szCs w:val="21"/>
        </w:rPr>
        <w:t>采用自动循环式供胶系统，双气缸气动上胶装置，具有良好的缓冲效果。</w:t>
      </w:r>
    </w:p>
    <w:p>
      <w:pPr>
        <w:keepNext w:val="0"/>
        <w:keepLines w:val="0"/>
        <w:pageBreakBefore w:val="0"/>
        <w:widowControl w:val="0"/>
        <w:kinsoku/>
        <w:wordWrap/>
        <w:overflowPunct/>
        <w:topLinePunct w:val="0"/>
        <w:autoSpaceDE/>
        <w:autoSpaceDN/>
        <w:bidi w:val="0"/>
        <w:adjustRightInd/>
        <w:snapToGrid/>
        <w:spacing w:before="0" w:beforeLines="0" w:after="0" w:afterLines="0" w:line="44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Glue department using integrated slide structure，Glue roller surface after grinding engraved with 32 lines and pit-style textured hard chrome plating.</w:t>
      </w:r>
    </w:p>
    <w:p>
      <w:pPr>
        <w:spacing w:line="360" w:lineRule="auto"/>
        <w:rPr>
          <w:rFonts w:hint="eastAsia"/>
          <w:color w:val="000000"/>
          <w:sz w:val="21"/>
          <w:szCs w:val="21"/>
        </w:rPr>
      </w:pPr>
      <w:r>
        <w:rPr>
          <w:rFonts w:hint="eastAsia"/>
          <w:color w:val="000000"/>
          <w:sz w:val="21"/>
          <w:szCs w:val="21"/>
        </w:rPr>
        <w:t>涂胶部采用整体式滑板结构，涂胶辊表面经精磨后刻有</w:t>
      </w:r>
      <w:r>
        <w:rPr>
          <w:rFonts w:hint="eastAsia"/>
          <w:color w:val="000000"/>
          <w:sz w:val="21"/>
          <w:szCs w:val="21"/>
          <w:lang w:val="en-US" w:eastAsia="zh-CN"/>
        </w:rPr>
        <w:t>32</w:t>
      </w:r>
      <w:r>
        <w:rPr>
          <w:rFonts w:hint="eastAsia"/>
          <w:color w:val="000000"/>
          <w:sz w:val="21"/>
          <w:szCs w:val="21"/>
        </w:rPr>
        <w:t>线凹坑式网纹并</w:t>
      </w:r>
      <w:r>
        <w:rPr>
          <w:rFonts w:hint="eastAsia"/>
          <w:color w:val="000000"/>
          <w:sz w:val="21"/>
          <w:szCs w:val="21"/>
          <w:lang w:eastAsia="zh-CN"/>
        </w:rPr>
        <w:t>镀硬铬</w:t>
      </w:r>
      <w:r>
        <w:rPr>
          <w:rFonts w:hint="eastAsia"/>
          <w:color w:val="000000"/>
          <w:sz w:val="21"/>
          <w:szCs w:val="21"/>
        </w:rPr>
        <w:t>处理。</w:t>
      </w:r>
    </w:p>
    <w:p>
      <w:pPr>
        <w:spacing w:line="360" w:lineRule="auto"/>
        <w:ind w:left="240" w:hanging="240" w:hangingChars="100"/>
        <w:rPr>
          <w:rFonts w:hint="eastAsia" w:ascii="Arial" w:hAnsi="Arial" w:cs="Arial"/>
          <w:color w:val="000000"/>
          <w:sz w:val="24"/>
          <w:szCs w:val="24"/>
          <w:shd w:val="clear" w:color="auto" w:fill="auto"/>
          <w:lang w:val="en-US" w:eastAsia="zh-CN"/>
        </w:rPr>
      </w:pPr>
      <w:r>
        <w:rPr>
          <w:rFonts w:hint="eastAsia" w:ascii="宋体" w:hAnsi="宋体"/>
          <w:b w:val="0"/>
          <w:bCs w:val="0"/>
          <w:color w:val="0000FF"/>
          <w:sz w:val="24"/>
        </w:rPr>
        <w:t>★</w:t>
      </w:r>
      <w:r>
        <w:rPr>
          <w:rFonts w:hint="eastAsia" w:ascii="Arial" w:hAnsi="Arial" w:cs="Arial"/>
          <w:color w:val="000000"/>
          <w:sz w:val="24"/>
          <w:szCs w:val="24"/>
          <w:shd w:val="clear" w:color="auto" w:fill="auto"/>
          <w:lang w:val="en-US" w:eastAsia="zh-CN"/>
        </w:rPr>
        <w:t>Corrugated roller adopt tungsten carbide dealing，diameter of the main corrugated roller¢ 320mm，Quenched→rough car→bore fine boring→shaft head shrunk-on→welding → tempering to stress→fine cars→coarse grinding→IF quenching→CNC grinding machine grinding→tungsten carbide dealing，hardness of surface is HV58degrees。</w:t>
      </w:r>
    </w:p>
    <w:p>
      <w:pPr>
        <w:spacing w:line="360" w:lineRule="auto"/>
        <w:ind w:left="239" w:leftChars="114" w:firstLine="0" w:firstLineChars="0"/>
        <w:rPr>
          <w:b w:val="0"/>
          <w:bCs w:val="0"/>
          <w:color w:val="000000"/>
          <w:sz w:val="24"/>
        </w:rPr>
      </w:pPr>
      <w:r>
        <w:rPr>
          <w:rFonts w:hint="eastAsia"/>
          <w:b w:val="0"/>
          <w:bCs w:val="0"/>
          <w:color w:val="000000"/>
          <w:sz w:val="24"/>
        </w:rPr>
        <w:t>瓦楞辊</w:t>
      </w:r>
      <w:r>
        <w:rPr>
          <w:rFonts w:hint="eastAsia"/>
          <w:b w:val="0"/>
          <w:bCs w:val="0"/>
          <w:color w:val="000000"/>
          <w:sz w:val="24"/>
          <w:lang w:eastAsia="zh-CN"/>
        </w:rPr>
        <w:t>材质48</w:t>
      </w:r>
      <w:r>
        <w:rPr>
          <w:rFonts w:hint="eastAsia"/>
          <w:b w:val="0"/>
          <w:bCs w:val="0"/>
          <w:color w:val="000000"/>
          <w:sz w:val="24"/>
        </w:rPr>
        <w:t>C</w:t>
      </w:r>
      <w:r>
        <w:rPr>
          <w:b w:val="0"/>
          <w:bCs w:val="0"/>
          <w:color w:val="000000"/>
          <w:sz w:val="24"/>
        </w:rPr>
        <w:t>rMo</w:t>
      </w:r>
      <w:r>
        <w:rPr>
          <w:rFonts w:hint="eastAsia"/>
          <w:b w:val="0"/>
          <w:bCs w:val="0"/>
          <w:color w:val="000000"/>
          <w:sz w:val="24"/>
        </w:rPr>
        <w:t>合金钢，瓦楞主辊直径</w:t>
      </w:r>
      <w:r>
        <w:rPr>
          <w:b w:val="0"/>
          <w:bCs w:val="0"/>
          <w:color w:val="000000"/>
          <w:sz w:val="24"/>
        </w:rPr>
        <w:t>¢ 3</w:t>
      </w:r>
      <w:r>
        <w:rPr>
          <w:rFonts w:hint="eastAsia"/>
          <w:b w:val="0"/>
          <w:bCs w:val="0"/>
          <w:color w:val="000000"/>
          <w:sz w:val="24"/>
          <w:lang w:eastAsia="zh-CN"/>
        </w:rPr>
        <w:t>20</w:t>
      </w:r>
      <w:r>
        <w:rPr>
          <w:b w:val="0"/>
          <w:bCs w:val="0"/>
          <w:color w:val="000000"/>
          <w:sz w:val="24"/>
        </w:rPr>
        <w:t>mm</w:t>
      </w:r>
      <w:r>
        <w:rPr>
          <w:rFonts w:hint="eastAsia"/>
          <w:b w:val="0"/>
          <w:bCs w:val="0"/>
          <w:color w:val="000000"/>
          <w:sz w:val="24"/>
          <w:lang w:eastAsia="zh-CN"/>
        </w:rPr>
        <w:t>，</w:t>
      </w:r>
      <w:r>
        <w:rPr>
          <w:rFonts w:hint="eastAsia"/>
          <w:b w:val="0"/>
          <w:bCs w:val="0"/>
          <w:color w:val="000000"/>
          <w:sz w:val="24"/>
        </w:rPr>
        <w:t>经调质</w:t>
      </w:r>
      <w:r>
        <w:rPr>
          <w:rFonts w:hint="eastAsia"/>
          <w:b w:val="0"/>
          <w:bCs w:val="0"/>
          <w:color w:val="000000"/>
          <w:sz w:val="24"/>
          <w:lang w:eastAsia="zh-CN"/>
        </w:rPr>
        <w:t>→粗车→内孔精镗→轴头烘装→焊接 → 回火去应力→精车→粗磨→中频淬火→数控磨床精磨→碳化钨处理</w:t>
      </w:r>
      <w:r>
        <w:rPr>
          <w:rFonts w:hint="eastAsia"/>
          <w:b w:val="0"/>
          <w:bCs w:val="0"/>
          <w:color w:val="000000"/>
          <w:sz w:val="24"/>
        </w:rPr>
        <w:t>。</w:t>
      </w:r>
    </w:p>
    <w:p>
      <w:pPr>
        <w:spacing w:line="360" w:lineRule="auto"/>
        <w:rPr>
          <w:rFonts w:hint="eastAsia" w:ascii="Arial" w:hAnsi="Arial" w:cs="Arial"/>
          <w:color w:val="000000"/>
          <w:sz w:val="24"/>
          <w:szCs w:val="24"/>
          <w:shd w:val="clear" w:color="auto" w:fill="auto"/>
          <w:lang w:val="en-US" w:eastAsia="zh-CN"/>
        </w:rPr>
      </w:pPr>
      <w:r>
        <w:rPr>
          <w:rFonts w:hint="eastAsia" w:ascii="宋体" w:hAnsi="宋体"/>
          <w:b w:val="0"/>
          <w:bCs w:val="0"/>
          <w:color w:val="0000FF"/>
          <w:sz w:val="24"/>
        </w:rPr>
        <w:t>★</w:t>
      </w:r>
      <w:r>
        <w:rPr>
          <w:rFonts w:hint="eastAsia" w:ascii="Arial" w:hAnsi="Arial" w:cs="Arial"/>
          <w:color w:val="000000"/>
          <w:sz w:val="24"/>
          <w:szCs w:val="24"/>
          <w:shd w:val="clear" w:color="auto" w:fill="auto"/>
          <w:lang w:val="en-US" w:eastAsia="zh-CN"/>
        </w:rPr>
        <w:t>Active force variable frequency motor drive, energy efficient, low failure rate。</w:t>
      </w:r>
    </w:p>
    <w:p>
      <w:pPr>
        <w:spacing w:line="360" w:lineRule="auto"/>
        <w:ind w:firstLine="240" w:firstLineChars="100"/>
        <w:rPr>
          <w:rFonts w:ascii="宋体" w:hAnsi="宋体"/>
          <w:b w:val="0"/>
          <w:bCs w:val="0"/>
          <w:color w:val="000000"/>
          <w:sz w:val="24"/>
          <w:lang w:eastAsia="zh-CN"/>
        </w:rPr>
      </w:pPr>
      <w:r>
        <w:rPr>
          <w:rFonts w:hint="eastAsia" w:ascii="宋体" w:hAnsi="宋体"/>
          <w:b w:val="0"/>
          <w:bCs w:val="0"/>
          <w:color w:val="000000"/>
          <w:sz w:val="24"/>
          <w:lang w:eastAsia="zh-CN"/>
        </w:rPr>
        <w:t>主动力采用变频电机驱动，节能高效，故障率低。</w:t>
      </w:r>
    </w:p>
    <w:p>
      <w:pPr>
        <w:spacing w:line="360" w:lineRule="auto"/>
        <w:rPr>
          <w:rFonts w:hint="eastAsia" w:ascii="Arial" w:hAnsi="Arial" w:cs="Arial"/>
          <w:color w:val="000000"/>
          <w:sz w:val="24"/>
          <w:szCs w:val="24"/>
          <w:shd w:val="clear" w:color="auto" w:fill="auto"/>
          <w:lang w:val="en-US" w:eastAsia="zh-CN"/>
        </w:rPr>
      </w:pPr>
      <w:r>
        <w:rPr>
          <w:rFonts w:hint="eastAsia" w:ascii="宋体" w:hAnsi="宋体"/>
          <w:b w:val="0"/>
          <w:bCs w:val="0"/>
          <w:color w:val="0000FF"/>
          <w:sz w:val="24"/>
        </w:rPr>
        <w:t>★</w:t>
      </w:r>
      <w:r>
        <w:rPr>
          <w:rFonts w:hint="eastAsia" w:ascii="Arial" w:hAnsi="Arial" w:cs="Arial"/>
          <w:color w:val="000000"/>
          <w:sz w:val="24"/>
          <w:szCs w:val="24"/>
          <w:shd w:val="clear" w:color="auto" w:fill="auto"/>
          <w:lang w:val="en-US" w:eastAsia="zh-CN"/>
        </w:rPr>
        <w:t>Glue wide electric adjust to changes in the width of the paper used。</w:t>
      </w:r>
    </w:p>
    <w:p>
      <w:pPr>
        <w:spacing w:line="360" w:lineRule="auto"/>
        <w:ind w:firstLine="240" w:firstLineChars="100"/>
        <w:rPr>
          <w:rFonts w:ascii="宋体" w:hAnsi="宋体"/>
          <w:b w:val="0"/>
          <w:bCs w:val="0"/>
          <w:color w:val="000000"/>
          <w:sz w:val="24"/>
          <w:lang w:eastAsia="zh-CN"/>
        </w:rPr>
      </w:pPr>
      <w:r>
        <w:rPr>
          <w:rFonts w:hint="eastAsia" w:ascii="宋体" w:hAnsi="宋体"/>
          <w:b w:val="0"/>
          <w:bCs w:val="0"/>
          <w:color w:val="000000"/>
          <w:sz w:val="24"/>
          <w:lang w:eastAsia="zh-CN"/>
        </w:rPr>
        <w:t>涂胶宽幅电动调整，以适应所用原纸宽度变化。</w:t>
      </w:r>
    </w:p>
    <w:p>
      <w:pPr>
        <w:spacing w:line="360" w:lineRule="auto"/>
        <w:ind w:left="240" w:hanging="240" w:hangingChars="100"/>
        <w:rPr>
          <w:rFonts w:hint="eastAsia" w:ascii="Arial" w:hAnsi="Arial" w:cs="Arial"/>
          <w:color w:val="000000"/>
          <w:sz w:val="24"/>
          <w:szCs w:val="24"/>
          <w:shd w:val="clear" w:color="auto" w:fill="auto"/>
          <w:lang w:val="en-US" w:eastAsia="zh-CN"/>
        </w:rPr>
      </w:pPr>
      <w:r>
        <w:rPr>
          <w:rFonts w:hint="eastAsia" w:ascii="宋体" w:hAnsi="宋体"/>
          <w:b w:val="0"/>
          <w:bCs w:val="0"/>
          <w:color w:val="0000FF"/>
          <w:sz w:val="24"/>
        </w:rPr>
        <w:t>★</w:t>
      </w:r>
      <w:r>
        <w:rPr>
          <w:rFonts w:hint="eastAsia" w:ascii="Arial" w:hAnsi="Arial" w:cs="Arial"/>
          <w:color w:val="000000"/>
          <w:sz w:val="24"/>
          <w:szCs w:val="24"/>
          <w:shd w:val="clear" w:color="auto" w:fill="auto"/>
          <w:lang w:val="en-US" w:eastAsia="zh-CN"/>
        </w:rPr>
        <w:t>Amount of glue size with electric adjustment, touch screen display and operation of the encoder transmission coating gap, high accuracy。</w:t>
      </w:r>
    </w:p>
    <w:p>
      <w:pPr>
        <w:spacing w:line="360" w:lineRule="auto"/>
        <w:ind w:firstLine="240" w:firstLineChars="100"/>
        <w:rPr>
          <w:rFonts w:ascii="宋体" w:hAnsi="宋体"/>
          <w:b w:val="0"/>
          <w:bCs w:val="0"/>
          <w:color w:val="000000"/>
          <w:sz w:val="24"/>
          <w:lang w:eastAsia="zh-CN"/>
        </w:rPr>
      </w:pPr>
      <w:r>
        <w:rPr>
          <w:rFonts w:hint="eastAsia" w:ascii="宋体" w:hAnsi="宋体"/>
          <w:b w:val="0"/>
          <w:bCs w:val="0"/>
          <w:color w:val="000000"/>
          <w:sz w:val="24"/>
          <w:lang w:eastAsia="zh-CN"/>
        </w:rPr>
        <w:t>涂胶量大小采用电动调整，触摸屏显示及操作，通过编码器传输涂胶间隙，精确度高。</w:t>
      </w:r>
    </w:p>
    <w:p>
      <w:pPr>
        <w:spacing w:line="360" w:lineRule="auto"/>
        <w:ind w:left="240" w:hanging="240" w:hangingChars="100"/>
        <w:rPr>
          <w:rFonts w:hint="eastAsia" w:ascii="Arial" w:hAnsi="Arial" w:cs="Arial"/>
          <w:color w:val="000000"/>
          <w:sz w:val="24"/>
          <w:szCs w:val="24"/>
          <w:shd w:val="clear" w:color="auto" w:fill="auto"/>
          <w:lang w:val="en-US" w:eastAsia="zh-CN"/>
        </w:rPr>
      </w:pPr>
      <w:r>
        <w:rPr>
          <w:rFonts w:hint="eastAsia" w:ascii="宋体" w:hAnsi="宋体"/>
          <w:b w:val="0"/>
          <w:bCs w:val="0"/>
          <w:color w:val="0000FF"/>
          <w:sz w:val="24"/>
        </w:rPr>
        <w:t>★</w:t>
      </w:r>
      <w:r>
        <w:rPr>
          <w:rFonts w:hint="eastAsia" w:ascii="Arial" w:hAnsi="Arial" w:cs="Arial"/>
          <w:color w:val="000000"/>
          <w:sz w:val="24"/>
          <w:szCs w:val="24"/>
          <w:shd w:val="clear" w:color="auto" w:fill="auto"/>
          <w:lang w:val="en-US" w:eastAsia="zh-CN"/>
        </w:rPr>
        <w:t>Power and operating parts with a safety net to ensure the safety of personnel in the operation of machinery。</w:t>
      </w:r>
    </w:p>
    <w:p>
      <w:pPr>
        <w:spacing w:line="360" w:lineRule="auto"/>
        <w:ind w:firstLine="240" w:firstLineChars="100"/>
        <w:rPr>
          <w:rFonts w:ascii="宋体" w:hAnsi="宋体"/>
          <w:b w:val="0"/>
          <w:bCs w:val="0"/>
          <w:color w:val="000000"/>
          <w:sz w:val="24"/>
          <w:lang w:eastAsia="zh-CN"/>
        </w:rPr>
      </w:pPr>
      <w:r>
        <w:rPr>
          <w:rFonts w:hint="eastAsia" w:ascii="宋体" w:hAnsi="宋体"/>
          <w:b w:val="0"/>
          <w:bCs w:val="0"/>
          <w:color w:val="000000"/>
          <w:sz w:val="24"/>
          <w:lang w:eastAsia="zh-CN"/>
        </w:rPr>
        <w:t>动力及操作部位配有安全防护网，以确保人员在机器运转时的安全。</w:t>
      </w:r>
    </w:p>
    <w:p>
      <w:pPr>
        <w:spacing w:line="360" w:lineRule="auto"/>
        <w:rPr>
          <w:rFonts w:hint="eastAsia" w:ascii="宋体" w:hAnsi="宋体"/>
          <w:color w:val="FF0000"/>
          <w:sz w:val="24"/>
          <w:szCs w:val="24"/>
          <w:shd w:val="clear" w:color="FFFFFF" w:fill="D9D9D9"/>
          <w:lang w:eastAsia="zh-CN"/>
        </w:rPr>
      </w:pPr>
      <w:r>
        <w:rPr>
          <w:rFonts w:hint="eastAsia" w:ascii="宋体" w:hAnsi="宋体" w:eastAsia="宋体" w:cs="宋体"/>
          <w:color w:val="FF0000"/>
          <w:sz w:val="24"/>
          <w:szCs w:val="24"/>
          <w:shd w:val="clear" w:color="auto" w:fill="auto"/>
          <w:lang w:eastAsia="zh-CN"/>
        </w:rPr>
        <w:t>ⅱ、</w:t>
      </w:r>
      <w:r>
        <w:rPr>
          <w:rFonts w:hint="eastAsia" w:ascii="Arial" w:hAnsi="Arial" w:cs="Arial"/>
          <w:color w:val="FF0000"/>
          <w:sz w:val="24"/>
          <w:szCs w:val="24"/>
          <w:shd w:val="clear" w:color="auto" w:fill="auto"/>
          <w:lang w:val="en-US" w:eastAsia="zh-CN"/>
        </w:rPr>
        <w:t>Te</w:t>
      </w:r>
      <w:r>
        <w:rPr>
          <w:rFonts w:hint="eastAsia" w:ascii="Arial" w:hAnsi="Arial" w:cs="Arial"/>
          <w:color w:val="FF0000"/>
          <w:sz w:val="24"/>
          <w:szCs w:val="24"/>
          <w:shd w:val="clear" w:color="auto" w:fill="auto"/>
          <w:lang w:eastAsia="zh-CN"/>
        </w:rPr>
        <w:t>chnical parameter</w:t>
      </w:r>
      <w:r>
        <w:rPr>
          <w:rFonts w:hint="eastAsia" w:ascii="宋体" w:hAnsi="宋体"/>
          <w:color w:val="FF0000"/>
          <w:sz w:val="24"/>
          <w:szCs w:val="24"/>
          <w:shd w:val="clear" w:color="auto" w:fill="auto"/>
          <w:lang w:eastAsia="zh-CN"/>
        </w:rPr>
        <w:t>技术参数：</w:t>
      </w:r>
    </w:p>
    <w:p>
      <w:pPr>
        <w:spacing w:line="360" w:lineRule="auto"/>
        <w:rPr>
          <w:rFonts w:hint="eastAsia" w:ascii="宋体" w:hAnsi="宋体"/>
          <w:color w:val="000000"/>
          <w:sz w:val="21"/>
          <w:szCs w:val="21"/>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Effective width：1800mm                </w:t>
      </w:r>
      <w:r>
        <w:rPr>
          <w:rFonts w:hint="eastAsia" w:ascii="宋体" w:hAnsi="宋体"/>
          <w:color w:val="000000"/>
          <w:sz w:val="21"/>
          <w:szCs w:val="21"/>
        </w:rPr>
        <w:t>工作幅宽：</w:t>
      </w:r>
      <w:r>
        <w:rPr>
          <w:rFonts w:hint="eastAsia" w:ascii="宋体" w:hAnsi="宋体"/>
          <w:color w:val="000000"/>
          <w:sz w:val="21"/>
          <w:szCs w:val="21"/>
          <w:lang w:eastAsia="zh-CN"/>
        </w:rPr>
        <w:t>1</w:t>
      </w:r>
      <w:r>
        <w:rPr>
          <w:rFonts w:hint="eastAsia" w:ascii="宋体" w:hAnsi="宋体"/>
          <w:color w:val="000000"/>
          <w:sz w:val="21"/>
          <w:szCs w:val="21"/>
          <w:lang w:val="en-US" w:eastAsia="zh-CN"/>
        </w:rPr>
        <w:t>8</w:t>
      </w:r>
      <w:r>
        <w:rPr>
          <w:rFonts w:hint="eastAsia" w:ascii="宋体" w:hAnsi="宋体"/>
          <w:color w:val="000000"/>
          <w:sz w:val="21"/>
          <w:szCs w:val="21"/>
          <w:lang w:eastAsia="zh-CN"/>
        </w:rPr>
        <w:t>00</w:t>
      </w:r>
      <w:r>
        <w:rPr>
          <w:rFonts w:hint="eastAsia" w:ascii="宋体" w:hAnsi="宋体"/>
          <w:color w:val="000000"/>
          <w:sz w:val="21"/>
          <w:szCs w:val="21"/>
        </w:rPr>
        <w:t>mm</w:t>
      </w:r>
      <w:r>
        <w:rPr>
          <w:rFonts w:hint="eastAsia" w:ascii="宋体" w:hAnsi="宋体"/>
          <w:color w:val="000000"/>
          <w:sz w:val="21"/>
          <w:szCs w:val="21"/>
          <w:lang w:eastAsia="zh-CN"/>
        </w:rPr>
        <w:t xml:space="preserve">                  </w:t>
      </w:r>
    </w:p>
    <w:p>
      <w:pPr>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Operation direction：left or right（determined in accordance with customer plant）</w:t>
      </w:r>
    </w:p>
    <w:p>
      <w:pPr>
        <w:spacing w:line="360" w:lineRule="auto"/>
        <w:ind w:firstLine="210" w:firstLineChars="100"/>
        <w:rPr>
          <w:rFonts w:hint="eastAsia" w:ascii="宋体" w:hAnsi="宋体"/>
          <w:color w:val="000000"/>
          <w:sz w:val="21"/>
          <w:szCs w:val="21"/>
        </w:rPr>
      </w:pPr>
      <w:r>
        <w:rPr>
          <w:rFonts w:hint="eastAsia" w:ascii="宋体" w:hAnsi="宋体"/>
          <w:color w:val="000000"/>
          <w:sz w:val="21"/>
          <w:szCs w:val="21"/>
        </w:rPr>
        <w:t>操作方向：左置或右置（根据客户厂房确定）</w:t>
      </w:r>
    </w:p>
    <w:p>
      <w:pPr>
        <w:spacing w:line="360" w:lineRule="auto"/>
        <w:rPr>
          <w:rFonts w:hint="eastAsia" w:ascii="宋体" w:hAnsi="宋体"/>
          <w:color w:val="000000"/>
          <w:sz w:val="21"/>
          <w:szCs w:val="21"/>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Design speed：150m/min               </w:t>
      </w:r>
      <w:r>
        <w:rPr>
          <w:rFonts w:hint="eastAsia" w:ascii="宋体" w:hAnsi="宋体"/>
          <w:b w:val="0"/>
          <w:bCs/>
          <w:color w:val="000000"/>
          <w:sz w:val="24"/>
          <w:lang w:eastAsia="zh-CN"/>
        </w:rPr>
        <w:t xml:space="preserve"> </w:t>
      </w:r>
      <w:r>
        <w:rPr>
          <w:rFonts w:hint="eastAsia" w:ascii="宋体" w:hAnsi="宋体"/>
          <w:color w:val="000000"/>
          <w:sz w:val="21"/>
          <w:szCs w:val="21"/>
        </w:rPr>
        <w:t>设计速度：</w:t>
      </w:r>
      <w:r>
        <w:rPr>
          <w:rFonts w:hint="eastAsia" w:ascii="宋体" w:hAnsi="宋体"/>
          <w:color w:val="000000"/>
          <w:sz w:val="21"/>
          <w:szCs w:val="21"/>
          <w:lang w:eastAsia="zh-CN"/>
        </w:rPr>
        <w:t>1</w:t>
      </w:r>
      <w:r>
        <w:rPr>
          <w:rFonts w:hint="eastAsia" w:ascii="宋体" w:hAnsi="宋体"/>
          <w:color w:val="000000"/>
          <w:sz w:val="21"/>
          <w:szCs w:val="21"/>
          <w:lang w:val="en-US" w:eastAsia="zh-CN"/>
        </w:rPr>
        <w:t>5</w:t>
      </w:r>
      <w:r>
        <w:rPr>
          <w:rFonts w:hint="eastAsia" w:ascii="宋体" w:hAnsi="宋体"/>
          <w:color w:val="000000"/>
          <w:sz w:val="21"/>
          <w:szCs w:val="21"/>
          <w:lang w:eastAsia="zh-CN"/>
        </w:rPr>
        <w:t>0</w:t>
      </w:r>
      <w:r>
        <w:rPr>
          <w:rFonts w:hint="eastAsia" w:ascii="宋体" w:hAnsi="宋体"/>
          <w:color w:val="000000"/>
          <w:sz w:val="21"/>
          <w:szCs w:val="21"/>
        </w:rPr>
        <w:t>m/min</w:t>
      </w:r>
      <w:r>
        <w:rPr>
          <w:rFonts w:hint="eastAsia" w:ascii="宋体" w:hAnsi="宋体"/>
          <w:color w:val="000000"/>
          <w:sz w:val="21"/>
          <w:szCs w:val="21"/>
          <w:lang w:eastAsia="zh-CN"/>
        </w:rPr>
        <w:t xml:space="preserve">           </w:t>
      </w:r>
      <w:r>
        <w:rPr>
          <w:rFonts w:hint="eastAsia" w:ascii="宋体" w:hAnsi="宋体"/>
          <w:color w:val="000000"/>
          <w:sz w:val="21"/>
          <w:szCs w:val="21"/>
          <w:lang w:val="en-US" w:eastAsia="zh-CN"/>
        </w:rPr>
        <w:t xml:space="preserve"> </w:t>
      </w:r>
      <w:r>
        <w:rPr>
          <w:rFonts w:hint="eastAsia" w:ascii="宋体" w:hAnsi="宋体"/>
          <w:color w:val="000000"/>
          <w:sz w:val="21"/>
          <w:szCs w:val="21"/>
          <w:lang w:eastAsia="zh-CN"/>
        </w:rPr>
        <w:t xml:space="preserve">  </w:t>
      </w:r>
    </w:p>
    <w:p>
      <w:pPr>
        <w:spacing w:line="360" w:lineRule="auto"/>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Temperature range：160—180℃         </w:t>
      </w:r>
      <w:r>
        <w:rPr>
          <w:rFonts w:hint="eastAsia" w:ascii="宋体" w:hAnsi="宋体"/>
          <w:color w:val="000000"/>
          <w:sz w:val="21"/>
          <w:szCs w:val="21"/>
        </w:rPr>
        <w:t>温度范围：</w:t>
      </w:r>
      <w:r>
        <w:rPr>
          <w:rFonts w:hint="eastAsia" w:ascii="宋体" w:hAnsi="宋体"/>
          <w:color w:val="000000"/>
          <w:sz w:val="21"/>
          <w:szCs w:val="21"/>
          <w:lang w:val="en-US" w:eastAsia="zh-CN"/>
        </w:rPr>
        <w:t>16</w:t>
      </w:r>
      <w:r>
        <w:rPr>
          <w:rFonts w:hint="eastAsia" w:ascii="宋体" w:hAnsi="宋体"/>
          <w:color w:val="000000"/>
          <w:sz w:val="21"/>
          <w:szCs w:val="21"/>
        </w:rPr>
        <w:t>0</w:t>
      </w:r>
      <w:r>
        <w:rPr>
          <w:rFonts w:ascii="宋体" w:hAnsi="宋体"/>
          <w:color w:val="000000"/>
          <w:sz w:val="21"/>
          <w:szCs w:val="21"/>
        </w:rPr>
        <w:t>—</w:t>
      </w:r>
      <w:r>
        <w:rPr>
          <w:rFonts w:hint="eastAsia" w:ascii="宋体" w:hAnsi="宋体"/>
          <w:color w:val="000000"/>
          <w:sz w:val="21"/>
          <w:szCs w:val="21"/>
          <w:lang w:val="en-US" w:eastAsia="zh-CN"/>
        </w:rPr>
        <w:t>18</w:t>
      </w:r>
      <w:r>
        <w:rPr>
          <w:rFonts w:hint="eastAsia" w:ascii="宋体" w:hAnsi="宋体"/>
          <w:color w:val="000000"/>
          <w:sz w:val="21"/>
          <w:szCs w:val="21"/>
        </w:rPr>
        <w:t>0℃</w:t>
      </w:r>
    </w:p>
    <w:p>
      <w:pPr>
        <w:spacing w:line="360" w:lineRule="auto"/>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Corrugated flute:（UV type or UVV type） </w:t>
      </w:r>
      <w:r>
        <w:rPr>
          <w:rFonts w:hint="eastAsia" w:ascii="宋体" w:hAnsi="宋体"/>
          <w:color w:val="000000"/>
          <w:sz w:val="21"/>
          <w:szCs w:val="21"/>
        </w:rPr>
        <w:t>瓦楞楞型（UV型或UVV型）：</w:t>
      </w:r>
    </w:p>
    <w:p>
      <w:pPr>
        <w:spacing w:line="360" w:lineRule="auto"/>
        <w:rPr>
          <w:rFonts w:hint="eastAsia" w:ascii="宋体" w:hAnsi="宋体"/>
          <w:color w:val="FF0000"/>
          <w:sz w:val="24"/>
          <w:szCs w:val="24"/>
          <w:shd w:val="clear" w:color="auto" w:fill="auto"/>
        </w:rPr>
      </w:pPr>
      <w:r>
        <w:rPr>
          <w:rFonts w:hint="eastAsia" w:ascii="宋体" w:hAnsi="宋体" w:eastAsia="宋体" w:cs="宋体"/>
          <w:color w:val="FF0000"/>
          <w:sz w:val="24"/>
          <w:szCs w:val="24"/>
          <w:shd w:val="clear" w:color="auto" w:fill="auto"/>
        </w:rPr>
        <w:t>ⅲ</w:t>
      </w:r>
      <w:r>
        <w:rPr>
          <w:rFonts w:hint="eastAsia" w:ascii="宋体" w:hAnsi="宋体" w:eastAsia="宋体" w:cs="宋体"/>
          <w:color w:val="FF0000"/>
          <w:sz w:val="24"/>
          <w:szCs w:val="24"/>
          <w:shd w:val="clear" w:color="auto" w:fill="auto"/>
          <w:lang w:eastAsia="zh-CN"/>
        </w:rPr>
        <w:t>、</w:t>
      </w:r>
      <w:r>
        <w:rPr>
          <w:rFonts w:hint="eastAsia" w:ascii="Arial" w:hAnsi="Arial" w:cs="Arial"/>
          <w:color w:val="FF0000"/>
          <w:sz w:val="24"/>
          <w:szCs w:val="24"/>
          <w:shd w:val="clear" w:color="auto" w:fill="auto"/>
          <w:lang w:val="en-US" w:eastAsia="zh-CN"/>
        </w:rPr>
        <w:t>Roller diameter parameter</w:t>
      </w:r>
      <w:r>
        <w:rPr>
          <w:rFonts w:hint="eastAsia" w:ascii="宋体" w:hAnsi="宋体"/>
          <w:color w:val="FF0000"/>
          <w:sz w:val="24"/>
          <w:szCs w:val="24"/>
          <w:shd w:val="clear" w:color="auto" w:fill="auto"/>
        </w:rPr>
        <w:t>辊类直径参数：</w:t>
      </w:r>
    </w:p>
    <w:p>
      <w:pPr>
        <w:spacing w:line="360" w:lineRule="auto"/>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Corrugated roll diameter</w:t>
      </w:r>
      <w:r>
        <w:rPr>
          <w:rFonts w:hint="eastAsia" w:ascii="宋体" w:hAnsi="宋体"/>
          <w:color w:val="000000"/>
          <w:sz w:val="21"/>
          <w:szCs w:val="21"/>
        </w:rPr>
        <w:t>瓦楞辊直径：</w:t>
      </w:r>
      <w:r>
        <w:rPr>
          <w:rFonts w:hint="eastAsia" w:ascii="Arial" w:hAnsi="Arial" w:cs="Arial"/>
          <w:color w:val="000000"/>
          <w:sz w:val="24"/>
          <w:szCs w:val="24"/>
          <w:shd w:val="clear" w:color="auto" w:fill="auto"/>
          <w:lang w:val="en-US" w:eastAsia="zh-CN"/>
        </w:rPr>
        <w:t xml:space="preserve"> up￠313mm      down￠316mm </w:t>
      </w:r>
      <w:r>
        <w:rPr>
          <w:rFonts w:hint="eastAsia" w:ascii="宋体" w:hAnsi="宋体"/>
          <w:color w:val="000000"/>
          <w:sz w:val="21"/>
          <w:szCs w:val="21"/>
        </w:rPr>
        <w:t xml:space="preserve">  </w:t>
      </w:r>
    </w:p>
    <w:p>
      <w:pPr>
        <w:spacing w:line="360" w:lineRule="auto"/>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Pressure roll diameter</w:t>
      </w:r>
      <w:r>
        <w:rPr>
          <w:rFonts w:hint="eastAsia" w:ascii="宋体" w:hAnsi="宋体"/>
          <w:color w:val="000000"/>
          <w:sz w:val="21"/>
          <w:szCs w:val="21"/>
        </w:rPr>
        <w:t>压力辊直径：</w:t>
      </w:r>
      <w:r>
        <w:rPr>
          <w:rFonts w:hint="eastAsia" w:ascii="Arial" w:hAnsi="Arial" w:cs="Arial"/>
          <w:color w:val="000000"/>
          <w:sz w:val="24"/>
          <w:szCs w:val="24"/>
          <w:shd w:val="clear" w:color="auto" w:fill="auto"/>
          <w:lang w:val="en-US" w:eastAsia="zh-CN"/>
        </w:rPr>
        <w:t xml:space="preserve"> ￠320mm</w:t>
      </w:r>
    </w:p>
    <w:p>
      <w:pPr>
        <w:spacing w:line="360" w:lineRule="auto"/>
        <w:rPr>
          <w:rFonts w:hint="eastAsia" w:ascii="宋体" w:hAnsi="宋体"/>
          <w:color w:val="000000"/>
          <w:sz w:val="21"/>
          <w:szCs w:val="21"/>
        </w:rPr>
      </w:pPr>
      <w:r>
        <w:rPr>
          <w:rFonts w:hint="eastAsia" w:ascii="宋体" w:hAnsi="宋体"/>
          <w:color w:val="0000FF"/>
          <w:sz w:val="21"/>
          <w:szCs w:val="21"/>
          <w:lang w:val="en-US" w:eastAsia="zh-CN"/>
        </w:rPr>
        <w:t>★</w:t>
      </w:r>
      <w:r>
        <w:rPr>
          <w:rFonts w:hint="eastAsia" w:ascii="Arial" w:hAnsi="Arial" w:cs="Arial"/>
          <w:color w:val="000000"/>
          <w:sz w:val="24"/>
          <w:szCs w:val="24"/>
          <w:shd w:val="clear" w:color="auto" w:fill="auto"/>
          <w:lang w:val="en-US" w:eastAsia="zh-CN"/>
        </w:rPr>
        <w:t>Glue roller diameter</w:t>
      </w:r>
      <w:r>
        <w:rPr>
          <w:rFonts w:hint="eastAsia" w:ascii="宋体" w:hAnsi="宋体"/>
          <w:color w:val="000000"/>
          <w:sz w:val="21"/>
          <w:szCs w:val="21"/>
        </w:rPr>
        <w:t xml:space="preserve">涂胶辊直径： </w:t>
      </w:r>
      <w:r>
        <w:rPr>
          <w:rFonts w:hint="eastAsia" w:ascii="Arial" w:hAnsi="Arial" w:cs="Arial"/>
          <w:color w:val="000000"/>
          <w:sz w:val="24"/>
          <w:szCs w:val="24"/>
          <w:shd w:val="clear" w:color="auto" w:fill="auto"/>
          <w:lang w:val="en-US" w:eastAsia="zh-CN"/>
        </w:rPr>
        <w:t xml:space="preserve">￠240mm  </w:t>
      </w:r>
      <w:r>
        <w:rPr>
          <w:rFonts w:hint="eastAsia" w:ascii="宋体" w:hAnsi="宋体"/>
          <w:color w:val="000000"/>
          <w:sz w:val="21"/>
          <w:szCs w:val="21"/>
          <w:lang w:eastAsia="zh-CN"/>
        </w:rPr>
        <w:t xml:space="preserve">     </w:t>
      </w:r>
      <w:r>
        <w:rPr>
          <w:rFonts w:hint="eastAsia" w:ascii="宋体" w:hAnsi="宋体"/>
          <w:color w:val="000000"/>
          <w:sz w:val="21"/>
          <w:szCs w:val="21"/>
        </w:rPr>
        <w:t xml:space="preserve"> </w:t>
      </w:r>
    </w:p>
    <w:p>
      <w:pPr>
        <w:spacing w:line="360" w:lineRule="auto"/>
        <w:rPr>
          <w:rFonts w:hint="eastAsia" w:ascii="宋体" w:hAnsi="宋体"/>
          <w:color w:val="000000"/>
          <w:sz w:val="21"/>
          <w:szCs w:val="21"/>
          <w:lang w:eastAsia="zh-CN"/>
        </w:rPr>
      </w:pPr>
      <w:r>
        <w:rPr>
          <w:rFonts w:hint="eastAsia" w:ascii="宋体" w:hAnsi="宋体"/>
          <w:color w:val="0000FF"/>
          <w:sz w:val="21"/>
          <w:szCs w:val="21"/>
        </w:rPr>
        <w:t xml:space="preserve">★ </w:t>
      </w:r>
      <w:r>
        <w:rPr>
          <w:rFonts w:hint="eastAsia" w:ascii="Arial" w:hAnsi="Arial" w:cs="Arial"/>
          <w:color w:val="000000"/>
          <w:sz w:val="24"/>
          <w:szCs w:val="24"/>
          <w:shd w:val="clear" w:color="auto" w:fill="auto"/>
          <w:lang w:val="en-US" w:eastAsia="zh-CN"/>
        </w:rPr>
        <w:t>Fixed paste roller</w:t>
      </w:r>
      <w:r>
        <w:rPr>
          <w:rFonts w:hint="eastAsia" w:ascii="宋体" w:hAnsi="宋体"/>
          <w:b w:val="0"/>
          <w:bCs w:val="0"/>
          <w:color w:val="000000"/>
          <w:sz w:val="24"/>
          <w:lang w:eastAsia="zh-CN"/>
        </w:rPr>
        <w:t>定糊辊</w:t>
      </w:r>
      <w:r>
        <w:rPr>
          <w:rFonts w:hint="eastAsia" w:ascii="Arial" w:hAnsi="Arial" w:cs="Arial"/>
          <w:color w:val="000000"/>
          <w:sz w:val="24"/>
          <w:szCs w:val="24"/>
          <w:shd w:val="clear" w:color="auto" w:fill="auto"/>
          <w:lang w:val="en-US" w:eastAsia="zh-CN"/>
        </w:rPr>
        <w:t>： ￠140mm</w:t>
      </w:r>
      <w:r>
        <w:rPr>
          <w:rFonts w:hint="eastAsia" w:ascii="宋体" w:hAnsi="宋体"/>
          <w:color w:val="0000FF"/>
          <w:sz w:val="21"/>
          <w:szCs w:val="21"/>
        </w:rPr>
        <w:t xml:space="preserve"> </w:t>
      </w:r>
      <w:r>
        <w:rPr>
          <w:rFonts w:hint="eastAsia" w:ascii="宋体" w:hAnsi="宋体"/>
          <w:color w:val="000000"/>
          <w:sz w:val="21"/>
          <w:szCs w:val="21"/>
          <w:lang w:eastAsia="zh-CN"/>
        </w:rPr>
        <w:t xml:space="preserve">  </w:t>
      </w:r>
    </w:p>
    <w:p>
      <w:pPr>
        <w:spacing w:line="360" w:lineRule="auto"/>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Preheater diameter</w:t>
      </w:r>
      <w:r>
        <w:rPr>
          <w:rFonts w:hint="eastAsia" w:ascii="宋体" w:hAnsi="宋体"/>
          <w:color w:val="000000"/>
          <w:sz w:val="21"/>
          <w:szCs w:val="21"/>
        </w:rPr>
        <w:t>预热器直径：</w:t>
      </w:r>
      <w:r>
        <w:rPr>
          <w:rFonts w:hint="eastAsia" w:ascii="Arial" w:hAnsi="Arial" w:cs="Arial"/>
          <w:color w:val="000000"/>
          <w:sz w:val="24"/>
          <w:szCs w:val="24"/>
          <w:shd w:val="clear" w:color="auto" w:fill="auto"/>
          <w:lang w:val="en-US" w:eastAsia="zh-CN"/>
        </w:rPr>
        <w:t xml:space="preserve"> ￠402mm</w:t>
      </w:r>
    </w:p>
    <w:p>
      <w:pPr>
        <w:spacing w:line="360" w:lineRule="auto"/>
        <w:rPr>
          <w:rFonts w:hint="eastAsia" w:ascii="宋体" w:hAnsi="宋体"/>
          <w:color w:val="FF0000"/>
          <w:sz w:val="24"/>
          <w:szCs w:val="24"/>
          <w:shd w:val="clear" w:color="auto" w:fill="auto"/>
        </w:rPr>
      </w:pPr>
      <w:r>
        <w:rPr>
          <w:rFonts w:hint="eastAsia" w:ascii="宋体" w:hAnsi="宋体" w:eastAsia="宋体" w:cs="宋体"/>
          <w:color w:val="FF0000"/>
          <w:sz w:val="24"/>
          <w:szCs w:val="24"/>
          <w:shd w:val="clear" w:color="auto" w:fill="auto"/>
        </w:rPr>
        <w:t>ⅳ</w:t>
      </w:r>
      <w:r>
        <w:rPr>
          <w:rFonts w:hint="eastAsia" w:ascii="宋体" w:hAnsi="宋体" w:eastAsia="宋体" w:cs="宋体"/>
          <w:color w:val="FF0000"/>
          <w:sz w:val="24"/>
          <w:szCs w:val="24"/>
          <w:shd w:val="clear" w:color="auto" w:fill="auto"/>
          <w:lang w:eastAsia="zh-CN"/>
        </w:rPr>
        <w:t>、</w:t>
      </w:r>
      <w:r>
        <w:rPr>
          <w:rFonts w:hint="eastAsia" w:ascii="Arial" w:hAnsi="Arial" w:cs="Arial"/>
          <w:color w:val="FF0000"/>
          <w:sz w:val="24"/>
          <w:szCs w:val="24"/>
          <w:shd w:val="clear" w:color="auto" w:fill="auto"/>
          <w:lang w:val="en-US" w:eastAsia="zh-CN"/>
        </w:rPr>
        <w:t>Powered motor parameters</w:t>
      </w:r>
      <w:r>
        <w:rPr>
          <w:rFonts w:hint="eastAsia" w:ascii="宋体" w:hAnsi="宋体"/>
          <w:color w:val="FF0000"/>
          <w:sz w:val="24"/>
          <w:szCs w:val="24"/>
          <w:shd w:val="clear" w:color="auto" w:fill="auto"/>
        </w:rPr>
        <w:t>动力电机参数：</w:t>
      </w:r>
    </w:p>
    <w:p>
      <w:pPr>
        <w:spacing w:line="360" w:lineRule="auto"/>
        <w:rPr>
          <w:rFonts w:hint="eastAsia" w:ascii="宋体" w:hAnsi="宋体"/>
          <w:b w:val="0"/>
          <w:bCs w:val="0"/>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Main frequency drive motor：18.5KW</w:t>
      </w:r>
      <w:r>
        <w:rPr>
          <w:rFonts w:hint="eastAsia" w:ascii="宋体" w:hAnsi="宋体"/>
          <w:b w:val="0"/>
          <w:bCs/>
          <w:color w:val="000000"/>
          <w:sz w:val="24"/>
          <w:lang w:val="en-US" w:eastAsia="zh-CN"/>
        </w:rPr>
        <w:t xml:space="preserve">    </w:t>
      </w:r>
      <w:r>
        <w:rPr>
          <w:rFonts w:hint="eastAsia" w:ascii="宋体" w:hAnsi="宋体"/>
          <w:b w:val="0"/>
          <w:bCs w:val="0"/>
          <w:color w:val="000000"/>
          <w:sz w:val="24"/>
          <w:lang w:val="en-US" w:eastAsia="zh-CN"/>
        </w:rPr>
        <w:t xml:space="preserve"> </w:t>
      </w:r>
      <w:r>
        <w:rPr>
          <w:rFonts w:hint="eastAsia" w:ascii="宋体" w:hAnsi="宋体"/>
          <w:b w:val="0"/>
          <w:bCs w:val="0"/>
          <w:color w:val="000000"/>
          <w:sz w:val="24"/>
          <w:lang w:eastAsia="zh-CN"/>
        </w:rPr>
        <w:t>主变频驱动电机：18.5KW</w:t>
      </w:r>
    </w:p>
    <w:p>
      <w:pPr>
        <w:spacing w:line="360" w:lineRule="auto"/>
        <w:rPr>
          <w:rFonts w:hint="eastAsia" w:ascii="宋体" w:hAnsi="宋体"/>
          <w:b w:val="0"/>
          <w:bCs w:val="0"/>
          <w:color w:val="000000"/>
          <w:sz w:val="24"/>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Suction motor：11KW  </w:t>
      </w:r>
      <w:r>
        <w:rPr>
          <w:rFonts w:hint="eastAsia" w:ascii="宋体" w:hAnsi="宋体"/>
          <w:b w:val="0"/>
          <w:bCs/>
          <w:color w:val="000000"/>
          <w:sz w:val="24"/>
        </w:rPr>
        <w:t xml:space="preserve"> </w:t>
      </w:r>
      <w:r>
        <w:rPr>
          <w:rFonts w:hint="eastAsia" w:ascii="宋体" w:hAnsi="宋体"/>
          <w:b w:val="0"/>
          <w:bCs/>
          <w:color w:val="000000"/>
          <w:sz w:val="24"/>
          <w:lang w:val="en-US" w:eastAsia="zh-CN"/>
        </w:rPr>
        <w:t xml:space="preserve">              </w:t>
      </w:r>
      <w:r>
        <w:rPr>
          <w:rFonts w:hint="eastAsia" w:ascii="宋体" w:hAnsi="宋体"/>
          <w:color w:val="000000"/>
          <w:sz w:val="21"/>
          <w:szCs w:val="21"/>
          <w:lang w:val="en-US" w:eastAsia="zh-CN"/>
        </w:rPr>
        <w:t xml:space="preserve"> </w:t>
      </w:r>
      <w:r>
        <w:rPr>
          <w:rFonts w:hint="eastAsia" w:ascii="宋体" w:hAnsi="宋体"/>
          <w:b w:val="0"/>
          <w:bCs w:val="0"/>
          <w:color w:val="000000"/>
          <w:sz w:val="24"/>
          <w:lang w:val="en-US" w:eastAsia="zh-CN"/>
        </w:rPr>
        <w:t xml:space="preserve"> 吸风电机:11KW         </w:t>
      </w:r>
    </w:p>
    <w:p>
      <w:pPr>
        <w:numPr>
          <w:ilvl w:val="0"/>
          <w:numId w:val="0"/>
        </w:numPr>
        <w:spacing w:line="360" w:lineRule="auto"/>
        <w:rPr>
          <w:rFonts w:hint="eastAsia" w:ascii="宋体" w:hAnsi="宋体"/>
          <w:b w:val="0"/>
          <w:bCs/>
          <w:color w:val="000000"/>
          <w:sz w:val="24"/>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Glue reducer：100W   </w:t>
      </w:r>
      <w:r>
        <w:rPr>
          <w:rFonts w:hint="eastAsia" w:ascii="宋体" w:hAnsi="宋体"/>
          <w:b w:val="0"/>
          <w:bCs/>
          <w:color w:val="000000"/>
          <w:sz w:val="24"/>
          <w:lang w:eastAsia="zh-CN"/>
        </w:rPr>
        <w:t xml:space="preserve">  </w:t>
      </w:r>
      <w:r>
        <w:rPr>
          <w:rFonts w:hint="eastAsia" w:ascii="宋体" w:hAnsi="宋体"/>
          <w:b w:val="0"/>
          <w:bCs/>
          <w:color w:val="000000"/>
          <w:sz w:val="24"/>
          <w:lang w:val="en-US" w:eastAsia="zh-CN"/>
        </w:rPr>
        <w:t xml:space="preserve">               </w:t>
      </w:r>
      <w:r>
        <w:rPr>
          <w:rFonts w:hint="eastAsia" w:ascii="宋体" w:hAnsi="宋体"/>
          <w:b w:val="0"/>
          <w:bCs w:val="0"/>
          <w:color w:val="000000"/>
          <w:sz w:val="24"/>
          <w:lang w:eastAsia="zh-CN"/>
        </w:rPr>
        <w:t xml:space="preserve">调胶减速机：100W   </w:t>
      </w:r>
    </w:p>
    <w:p>
      <w:pPr>
        <w:numPr>
          <w:ilvl w:val="0"/>
          <w:numId w:val="0"/>
        </w:numPr>
        <w:spacing w:line="360" w:lineRule="auto"/>
        <w:rPr>
          <w:rFonts w:hint="eastAsia" w:ascii="宋体" w:hAnsi="宋体"/>
          <w:b w:val="0"/>
          <w:bCs/>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Glue adjusting  motor：200W*2 </w:t>
      </w:r>
      <w:r>
        <w:rPr>
          <w:rFonts w:hint="eastAsia" w:ascii="宋体" w:hAnsi="宋体"/>
          <w:b w:val="0"/>
          <w:bCs/>
          <w:color w:val="000000"/>
          <w:sz w:val="24"/>
          <w:lang w:eastAsia="zh-CN"/>
        </w:rPr>
        <w:t xml:space="preserve"> </w:t>
      </w:r>
      <w:r>
        <w:rPr>
          <w:rFonts w:hint="eastAsia" w:ascii="宋体" w:hAnsi="宋体"/>
          <w:b w:val="0"/>
          <w:bCs/>
          <w:color w:val="000000"/>
          <w:sz w:val="24"/>
          <w:lang w:val="en-US" w:eastAsia="zh-CN"/>
        </w:rPr>
        <w:t xml:space="preserve">        </w:t>
      </w:r>
      <w:r>
        <w:rPr>
          <w:rFonts w:hint="eastAsia" w:ascii="宋体" w:hAnsi="宋体"/>
          <w:b w:val="0"/>
          <w:bCs w:val="0"/>
          <w:color w:val="000000"/>
          <w:sz w:val="24"/>
          <w:lang w:eastAsia="zh-CN"/>
        </w:rPr>
        <w:t>隔胶调整电机：</w:t>
      </w:r>
      <w:r>
        <w:rPr>
          <w:rFonts w:hint="eastAsia" w:ascii="宋体" w:hAnsi="宋体"/>
          <w:b w:val="0"/>
          <w:bCs w:val="0"/>
          <w:color w:val="000000"/>
          <w:sz w:val="24"/>
          <w:lang w:val="en-US" w:eastAsia="zh-CN"/>
        </w:rPr>
        <w:t>2</w:t>
      </w:r>
      <w:r>
        <w:rPr>
          <w:rFonts w:hint="eastAsia" w:ascii="宋体" w:hAnsi="宋体"/>
          <w:b w:val="0"/>
          <w:bCs w:val="0"/>
          <w:color w:val="000000"/>
          <w:sz w:val="24"/>
          <w:lang w:eastAsia="zh-CN"/>
        </w:rPr>
        <w:t xml:space="preserve">00W </w:t>
      </w:r>
      <w:r>
        <w:rPr>
          <w:rFonts w:hint="eastAsia" w:ascii="宋体" w:hAnsi="宋体"/>
          <w:b w:val="0"/>
          <w:bCs w:val="0"/>
          <w:color w:val="000000"/>
          <w:sz w:val="24"/>
          <w:lang w:val="en-US" w:eastAsia="zh-CN"/>
        </w:rPr>
        <w:t>*2</w:t>
      </w:r>
      <w:r>
        <w:rPr>
          <w:rFonts w:hint="eastAsia" w:ascii="宋体" w:hAnsi="宋体"/>
          <w:b w:val="0"/>
          <w:bCs w:val="0"/>
          <w:color w:val="000000"/>
          <w:sz w:val="24"/>
          <w:lang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left"/>
        <w:textAlignment w:val="auto"/>
        <w:outlineLvl w:val="9"/>
        <w:rPr>
          <w:rFonts w:hint="eastAsia" w:ascii="Arial" w:hAnsi="Arial" w:cs="Arial"/>
          <w:b/>
          <w:bCs/>
          <w:color w:val="FF0000"/>
          <w:sz w:val="32"/>
          <w:szCs w:val="32"/>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Glue pump motor：2.2KW      </w:t>
      </w:r>
      <w:r>
        <w:rPr>
          <w:rFonts w:hint="eastAsia" w:ascii="宋体" w:hAnsi="宋体"/>
          <w:b w:val="0"/>
          <w:bCs/>
          <w:color w:val="000000"/>
          <w:sz w:val="24"/>
          <w:lang w:eastAsia="zh-CN"/>
        </w:rPr>
        <w:t xml:space="preserve"> </w:t>
      </w:r>
      <w:r>
        <w:rPr>
          <w:rFonts w:hint="eastAsia" w:ascii="宋体" w:hAnsi="宋体"/>
          <w:b w:val="0"/>
          <w:bCs/>
          <w:color w:val="000000"/>
          <w:sz w:val="24"/>
          <w:lang w:val="en-US" w:eastAsia="zh-CN"/>
        </w:rPr>
        <w:t xml:space="preserve">        </w:t>
      </w:r>
      <w:r>
        <w:rPr>
          <w:rFonts w:hint="eastAsia" w:ascii="宋体" w:hAnsi="宋体"/>
          <w:b w:val="0"/>
          <w:bCs w:val="0"/>
          <w:color w:val="000000"/>
          <w:sz w:val="24"/>
          <w:lang w:eastAsia="zh-CN"/>
        </w:rPr>
        <w:t>胶泵电机：2.2KW</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jc w:val="left"/>
        <w:textAlignment w:val="auto"/>
        <w:outlineLvl w:val="9"/>
        <w:rPr>
          <w:rFonts w:hint="eastAsia" w:ascii="Arial" w:hAnsi="Arial" w:cs="Arial"/>
          <w:b/>
          <w:bCs/>
          <w:color w:val="FF0000"/>
          <w:sz w:val="32"/>
          <w:szCs w:val="32"/>
          <w:shd w:val="clear" w:color="auto" w:fill="auto"/>
          <w:lang w:val="en-US" w:eastAsia="zh-CN"/>
        </w:rPr>
      </w:pPr>
      <w:r>
        <w:rPr>
          <w:rFonts w:hint="eastAsia" w:ascii="Arial" w:hAnsi="Arial" w:cs="Arial"/>
          <w:b/>
          <w:bCs/>
          <w:color w:val="FF0000"/>
          <w:sz w:val="32"/>
          <w:szCs w:val="32"/>
          <w:shd w:val="clear" w:color="auto" w:fill="auto"/>
          <w:lang w:val="en-US" w:eastAsia="zh-CN"/>
        </w:rPr>
        <w:t>4、</w:t>
      </w:r>
      <w:bookmarkStart w:id="0" w:name="OLE_LINK1"/>
      <w:r>
        <w:rPr>
          <w:rFonts w:hint="eastAsia" w:ascii="Arial" w:hAnsi="Arial" w:cs="Arial"/>
          <w:b/>
          <w:bCs/>
          <w:color w:val="FF0000"/>
          <w:sz w:val="32"/>
          <w:szCs w:val="32"/>
          <w:shd w:val="clear" w:color="auto" w:fill="auto"/>
          <w:lang w:val="en-US" w:eastAsia="zh-CN"/>
        </w:rPr>
        <w:t xml:space="preserve">RG-1-900 top（core）paper preheater   </w:t>
      </w:r>
    </w:p>
    <w:p>
      <w:pPr>
        <w:spacing w:line="360" w:lineRule="auto"/>
        <w:ind w:firstLine="1968" w:firstLineChars="700"/>
        <w:jc w:val="left"/>
        <w:rPr>
          <w:rFonts w:hint="eastAsia" w:ascii="宋体" w:hAnsi="宋体"/>
          <w:color w:val="FF0000"/>
          <w:sz w:val="30"/>
          <w:szCs w:val="30"/>
        </w:rPr>
      </w:pPr>
      <w:r>
        <w:rPr>
          <w:rFonts w:hint="eastAsia" w:ascii="宋体" w:hAnsi="宋体"/>
          <w:b/>
          <w:bCs/>
          <w:color w:val="FF0000"/>
          <w:sz w:val="28"/>
          <w:szCs w:val="28"/>
          <w:shd w:val="clear" w:color="auto" w:fill="auto"/>
          <w:lang w:val="en-US" w:eastAsia="zh-CN"/>
        </w:rPr>
        <w:t>R09B</w:t>
      </w:r>
      <w:r>
        <w:rPr>
          <w:rFonts w:hint="eastAsia" w:ascii="宋体" w:hAnsi="宋体"/>
          <w:b/>
          <w:bCs/>
          <w:color w:val="FF0000"/>
          <w:sz w:val="28"/>
          <w:szCs w:val="28"/>
          <w:shd w:val="clear" w:color="auto" w:fill="auto"/>
          <w:lang w:eastAsia="zh-CN"/>
        </w:rPr>
        <w:t>面（芯）纸预热器</w:t>
      </w:r>
      <w:bookmarkEnd w:id="0"/>
      <w:r>
        <w:rPr>
          <w:rFonts w:hint="eastAsia" w:ascii="宋体" w:hAnsi="宋体" w:eastAsia="宋体"/>
          <w:color w:val="FF0000"/>
          <w:sz w:val="30"/>
          <w:szCs w:val="30"/>
          <w:lang w:eastAsia="zh-CN"/>
        </w:rPr>
        <w:drawing>
          <wp:inline distT="0" distB="0" distL="114300" distR="114300">
            <wp:extent cx="2531745" cy="2695575"/>
            <wp:effectExtent l="0" t="0" r="1905" b="9525"/>
            <wp:docPr id="7" name="图片 8" descr="IMG_6830_conew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6830_conew1"/>
                    <pic:cNvPicPr>
                      <a:picLocks noChangeAspect="1"/>
                    </pic:cNvPicPr>
                  </pic:nvPicPr>
                  <pic:blipFill>
                    <a:blip r:embed="rId11"/>
                    <a:stretch>
                      <a:fillRect/>
                    </a:stretch>
                  </pic:blipFill>
                  <pic:spPr>
                    <a:xfrm>
                      <a:off x="0" y="0"/>
                      <a:ext cx="2531745" cy="2695575"/>
                    </a:xfrm>
                    <a:prstGeom prst="rect">
                      <a:avLst/>
                    </a:prstGeom>
                    <a:noFill/>
                    <a:ln>
                      <a:noFill/>
                    </a:ln>
                  </pic:spPr>
                </pic:pic>
              </a:graphicData>
            </a:graphic>
          </wp:inline>
        </w:drawing>
      </w:r>
      <w:r>
        <w:rPr>
          <w:rFonts w:hint="eastAsia" w:ascii="宋体" w:hAnsi="宋体"/>
          <w:color w:val="FF0000"/>
          <w:sz w:val="30"/>
          <w:szCs w:val="30"/>
        </w:rPr>
        <w:drawing>
          <wp:inline distT="0" distB="0" distL="114300" distR="114300">
            <wp:extent cx="2474595" cy="2268220"/>
            <wp:effectExtent l="0" t="0" r="1905" b="17780"/>
            <wp:docPr id="4" name="图片 4" descr="be05e73641e53dee812346d476501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e05e73641e53dee812346d4765019a"/>
                    <pic:cNvPicPr>
                      <a:picLocks noChangeAspect="1"/>
                    </pic:cNvPicPr>
                  </pic:nvPicPr>
                  <pic:blipFill>
                    <a:blip r:embed="rId12"/>
                    <a:stretch>
                      <a:fillRect/>
                    </a:stretch>
                  </pic:blipFill>
                  <pic:spPr>
                    <a:xfrm>
                      <a:off x="0" y="0"/>
                      <a:ext cx="2474595" cy="226822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color w:val="FF0000"/>
          <w:sz w:val="30"/>
          <w:szCs w:val="30"/>
          <w:shd w:val="clear" w:color="FFFFFF" w:fill="D9D9D9"/>
          <w:lang w:eastAsia="zh-CN"/>
        </w:rPr>
      </w:pPr>
      <w:r>
        <w:rPr>
          <w:rFonts w:hint="eastAsia" w:ascii="宋体" w:hAnsi="宋体" w:eastAsia="宋体" w:cs="宋体"/>
          <w:color w:val="FF0000"/>
          <w:sz w:val="24"/>
          <w:szCs w:val="24"/>
          <w:shd w:val="clear" w:color="auto" w:fill="auto"/>
          <w:lang w:eastAsia="zh-CN"/>
        </w:rPr>
        <w:t>ⅰ、</w:t>
      </w:r>
      <w:r>
        <w:rPr>
          <w:rFonts w:hint="default" w:ascii="Arial" w:hAnsi="Arial" w:cs="Arial"/>
          <w:color w:val="FF0000"/>
          <w:sz w:val="24"/>
          <w:szCs w:val="24"/>
          <w:shd w:val="clear" w:color="auto" w:fill="auto"/>
          <w:lang w:eastAsia="zh-CN"/>
        </w:rPr>
        <w:t>Structural features</w:t>
      </w:r>
      <w:r>
        <w:rPr>
          <w:rFonts w:hint="eastAsia" w:ascii="宋体" w:hAnsi="宋体"/>
          <w:color w:val="FF0000"/>
          <w:sz w:val="24"/>
          <w:szCs w:val="24"/>
          <w:shd w:val="clear" w:color="auto" w:fill="auto"/>
          <w:lang w:eastAsia="zh-CN"/>
        </w:rPr>
        <w:t>结构特点</w:t>
      </w:r>
      <w:r>
        <w:rPr>
          <w:rFonts w:hint="eastAsia" w:ascii="宋体" w:hAnsi="宋体"/>
          <w:b w:val="0"/>
          <w:bCs/>
          <w:color w:val="FF0000"/>
          <w:sz w:val="30"/>
          <w:szCs w:val="30"/>
        </w:rPr>
        <w:t>：</w:t>
      </w:r>
    </w:p>
    <w:p>
      <w:pPr>
        <w:spacing w:line="360" w:lineRule="auto"/>
        <w:ind w:left="210" w:hanging="210" w:hangingChars="100"/>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The preheating roller is designed with butterfly head, which conforms to the first class national standard of pressure vessel and has the certificate of pressure vessel.</w:t>
      </w:r>
    </w:p>
    <w:p>
      <w:pPr>
        <w:spacing w:line="360" w:lineRule="auto"/>
        <w:ind w:firstLine="210" w:firstLineChars="100"/>
        <w:rPr>
          <w:rFonts w:hint="eastAsia" w:ascii="宋体" w:hAnsi="宋体"/>
          <w:color w:val="0000FF"/>
          <w:sz w:val="21"/>
          <w:szCs w:val="21"/>
        </w:rPr>
      </w:pPr>
      <w:r>
        <w:rPr>
          <w:rFonts w:hint="eastAsia" w:ascii="宋体" w:hAnsi="宋体"/>
          <w:color w:val="000000"/>
          <w:sz w:val="21"/>
          <w:szCs w:val="21"/>
        </w:rPr>
        <w:t>预热辊采用蝶型封头设计，符合一类压力容器国家标准，并附有压力容器证书。</w:t>
      </w:r>
    </w:p>
    <w:p>
      <w:pPr>
        <w:spacing w:line="360" w:lineRule="auto"/>
        <w:ind w:left="210" w:hanging="210" w:hangingChars="100"/>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The roll surface after precision grinding, fine grinding and hard chromium plating processing，surface friction is small and durable。</w:t>
      </w:r>
    </w:p>
    <w:p>
      <w:pPr>
        <w:spacing w:line="360" w:lineRule="auto"/>
        <w:ind w:firstLine="210" w:firstLineChars="100"/>
        <w:rPr>
          <w:rFonts w:hint="eastAsia" w:ascii="宋体" w:hAnsi="宋体"/>
          <w:color w:val="000000"/>
          <w:sz w:val="21"/>
          <w:szCs w:val="21"/>
        </w:rPr>
      </w:pPr>
      <w:r>
        <w:rPr>
          <w:rFonts w:hint="eastAsia" w:ascii="宋体" w:hAnsi="宋体"/>
          <w:color w:val="000000"/>
          <w:sz w:val="21"/>
          <w:szCs w:val="21"/>
        </w:rPr>
        <w:t>各辊表面经精密磨削后精磨并镀硬铬处理，表面摩擦力小，耐用。</w:t>
      </w:r>
    </w:p>
    <w:p>
      <w:pPr>
        <w:spacing w:line="360" w:lineRule="auto"/>
        <w:ind w:left="210" w:hanging="210" w:hangingChars="100"/>
        <w:rPr>
          <w:rFonts w:hint="eastAsia" w:ascii="宋体" w:hAnsi="宋体"/>
          <w:color w:val="000000"/>
          <w:sz w:val="21"/>
          <w:szCs w:val="21"/>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Electric adjustment wrap angle , wrap angle can be rotated within 360 °to adjust the paper heat area . </w:t>
      </w:r>
      <w:r>
        <w:rPr>
          <w:rFonts w:hint="eastAsia" w:ascii="宋体" w:hAnsi="宋体"/>
          <w:color w:val="000000"/>
          <w:sz w:val="21"/>
          <w:szCs w:val="21"/>
        </w:rPr>
        <w:t>电动调整包角，包角可在</w:t>
      </w:r>
      <w:r>
        <w:rPr>
          <w:rFonts w:hint="eastAsia" w:ascii="宋体" w:hAnsi="宋体"/>
          <w:color w:val="000000"/>
          <w:sz w:val="21"/>
          <w:szCs w:val="21"/>
          <w:lang w:eastAsia="zh-CN"/>
        </w:rPr>
        <w:t>360</w:t>
      </w:r>
      <w:r>
        <w:rPr>
          <w:rFonts w:hint="eastAsia" w:ascii="宋体" w:hAnsi="宋体"/>
          <w:color w:val="000000"/>
          <w:sz w:val="21"/>
          <w:szCs w:val="21"/>
        </w:rPr>
        <w:t>°范围内旋转调节纸张受热面积。</w:t>
      </w:r>
    </w:p>
    <w:p>
      <w:pPr>
        <w:spacing w:line="360" w:lineRule="auto"/>
        <w:rPr>
          <w:rFonts w:hint="eastAsia" w:ascii="宋体" w:hAnsi="宋体"/>
          <w:color w:val="FF0000"/>
          <w:sz w:val="24"/>
          <w:szCs w:val="24"/>
          <w:shd w:val="clear" w:color="FFFFFF" w:fill="D9D9D9"/>
          <w:lang w:eastAsia="zh-CN"/>
        </w:rPr>
      </w:pPr>
      <w:r>
        <w:rPr>
          <w:rFonts w:hint="eastAsia" w:ascii="宋体" w:hAnsi="宋体" w:eastAsia="宋体" w:cs="宋体"/>
          <w:color w:val="FF0000"/>
          <w:sz w:val="24"/>
          <w:szCs w:val="24"/>
          <w:shd w:val="clear" w:color="auto" w:fill="auto"/>
          <w:lang w:eastAsia="zh-CN"/>
        </w:rPr>
        <w:t>ⅱ、</w:t>
      </w:r>
      <w:r>
        <w:rPr>
          <w:rFonts w:hint="eastAsia" w:ascii="Arial" w:hAnsi="Arial" w:cs="Arial"/>
          <w:color w:val="FF0000"/>
          <w:sz w:val="24"/>
          <w:szCs w:val="24"/>
          <w:shd w:val="clear" w:color="auto" w:fill="auto"/>
          <w:lang w:val="en-US" w:eastAsia="zh-CN"/>
        </w:rPr>
        <w:t>Te</w:t>
      </w:r>
      <w:r>
        <w:rPr>
          <w:rFonts w:hint="eastAsia" w:ascii="Arial" w:hAnsi="Arial" w:cs="Arial"/>
          <w:color w:val="FF0000"/>
          <w:sz w:val="24"/>
          <w:szCs w:val="24"/>
          <w:shd w:val="clear" w:color="auto" w:fill="auto"/>
          <w:lang w:eastAsia="zh-CN"/>
        </w:rPr>
        <w:t>chnical parameter</w:t>
      </w:r>
      <w:r>
        <w:rPr>
          <w:rFonts w:hint="eastAsia" w:ascii="宋体" w:hAnsi="宋体"/>
          <w:color w:val="FF0000"/>
          <w:sz w:val="24"/>
          <w:szCs w:val="24"/>
          <w:shd w:val="clear" w:color="auto" w:fill="auto"/>
          <w:lang w:eastAsia="zh-CN"/>
        </w:rPr>
        <w:t>技术参数：</w:t>
      </w:r>
    </w:p>
    <w:p>
      <w:pPr>
        <w:spacing w:line="360" w:lineRule="auto"/>
        <w:rPr>
          <w:rFonts w:hint="eastAsia" w:ascii="宋体" w:hAnsi="宋体"/>
          <w:color w:val="000000"/>
          <w:sz w:val="24"/>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Effective width：1800mm                       </w:t>
      </w:r>
      <w:r>
        <w:rPr>
          <w:rFonts w:hint="eastAsia" w:ascii="宋体" w:hAnsi="宋体"/>
          <w:color w:val="000000"/>
          <w:sz w:val="24"/>
        </w:rPr>
        <w:t>工作幅宽：</w:t>
      </w:r>
      <w:r>
        <w:rPr>
          <w:rFonts w:hint="eastAsia" w:ascii="宋体" w:hAnsi="宋体"/>
          <w:color w:val="000000"/>
          <w:sz w:val="24"/>
          <w:lang w:val="en-US" w:eastAsia="zh-CN"/>
        </w:rPr>
        <w:t>18</w:t>
      </w:r>
      <w:r>
        <w:rPr>
          <w:rFonts w:hint="eastAsia" w:ascii="宋体" w:hAnsi="宋体"/>
          <w:color w:val="000000"/>
          <w:sz w:val="24"/>
          <w:lang w:eastAsia="zh-CN"/>
        </w:rPr>
        <w:t>00</w:t>
      </w:r>
      <w:r>
        <w:rPr>
          <w:rFonts w:hint="eastAsia" w:ascii="宋体" w:hAnsi="宋体"/>
          <w:color w:val="000000"/>
          <w:sz w:val="24"/>
        </w:rPr>
        <w:t xml:space="preserve">mm </w:t>
      </w:r>
    </w:p>
    <w:p>
      <w:pPr>
        <w:spacing w:line="360" w:lineRule="auto"/>
        <w:rPr>
          <w:rFonts w:hint="eastAsia" w:ascii="宋体" w:hAnsi="宋体"/>
          <w:color w:val="000000"/>
          <w:sz w:val="24"/>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Diameter of the preheat roller：￠900mm         </w:t>
      </w:r>
      <w:r>
        <w:rPr>
          <w:rFonts w:hint="eastAsia" w:ascii="宋体" w:hAnsi="宋体"/>
          <w:color w:val="000000"/>
          <w:sz w:val="24"/>
        </w:rPr>
        <w:t>预热辊直径：￠</w:t>
      </w:r>
      <w:r>
        <w:rPr>
          <w:rFonts w:hint="eastAsia" w:ascii="宋体" w:hAnsi="宋体"/>
          <w:color w:val="000000"/>
          <w:sz w:val="24"/>
          <w:lang w:val="en-US" w:eastAsia="zh-CN"/>
        </w:rPr>
        <w:t>9</w:t>
      </w:r>
      <w:r>
        <w:rPr>
          <w:rFonts w:hint="eastAsia" w:ascii="宋体" w:hAnsi="宋体"/>
          <w:color w:val="000000"/>
          <w:sz w:val="24"/>
        </w:rPr>
        <w:t xml:space="preserve">00mm     </w:t>
      </w:r>
    </w:p>
    <w:p>
      <w:pPr>
        <w:spacing w:line="360" w:lineRule="auto"/>
        <w:rPr>
          <w:rFonts w:hint="eastAsia" w:ascii="宋体" w:hAnsi="宋体"/>
          <w:color w:val="000000"/>
          <w:sz w:val="24"/>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Diameter of the angle：￠110mm×2             </w:t>
      </w:r>
      <w:r>
        <w:rPr>
          <w:rFonts w:hint="eastAsia" w:ascii="宋体" w:hAnsi="宋体"/>
          <w:color w:val="000000"/>
          <w:sz w:val="24"/>
        </w:rPr>
        <w:t>包角轴直径：￠</w:t>
      </w:r>
      <w:r>
        <w:rPr>
          <w:rFonts w:hint="eastAsia" w:ascii="宋体" w:hAnsi="宋体"/>
          <w:color w:val="000000"/>
          <w:sz w:val="24"/>
          <w:lang w:val="en-US" w:eastAsia="zh-CN"/>
        </w:rPr>
        <w:t>110</w:t>
      </w:r>
      <w:r>
        <w:rPr>
          <w:rFonts w:hint="eastAsia" w:ascii="宋体" w:hAnsi="宋体"/>
          <w:color w:val="000000"/>
          <w:sz w:val="24"/>
        </w:rPr>
        <w:t>mm×2</w:t>
      </w:r>
    </w:p>
    <w:p>
      <w:pPr>
        <w:spacing w:line="360" w:lineRule="auto"/>
        <w:rPr>
          <w:rFonts w:hint="eastAsia" w:ascii="宋体" w:hAnsi="宋体"/>
          <w:color w:val="000000"/>
          <w:sz w:val="24"/>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Steam temperature：150-200 ℃                </w:t>
      </w:r>
      <w:r>
        <w:rPr>
          <w:rFonts w:hint="eastAsia" w:ascii="宋体" w:hAnsi="宋体"/>
          <w:color w:val="000000"/>
          <w:sz w:val="24"/>
        </w:rPr>
        <w:t xml:space="preserve">蒸汽温度：150-200℃       </w:t>
      </w:r>
    </w:p>
    <w:p>
      <w:pPr>
        <w:spacing w:line="360" w:lineRule="auto"/>
        <w:rPr>
          <w:rFonts w:hint="eastAsia" w:ascii="宋体" w:hAnsi="宋体"/>
          <w:color w:val="000000"/>
          <w:sz w:val="24"/>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Steam pressure：0.8-1.3Mpa                   </w:t>
      </w:r>
      <w:r>
        <w:rPr>
          <w:rFonts w:hint="eastAsia" w:ascii="宋体" w:hAnsi="宋体"/>
          <w:color w:val="000000"/>
          <w:sz w:val="24"/>
        </w:rPr>
        <w:t>蒸汽压力：0.8-1.3M</w:t>
      </w:r>
      <w:r>
        <w:rPr>
          <w:rFonts w:ascii="宋体" w:hAnsi="宋体"/>
          <w:color w:val="000000"/>
          <w:sz w:val="24"/>
        </w:rPr>
        <w:t>p</w:t>
      </w:r>
      <w:r>
        <w:rPr>
          <w:rFonts w:hint="eastAsia" w:ascii="宋体" w:hAnsi="宋体"/>
          <w:color w:val="000000"/>
          <w:sz w:val="24"/>
        </w:rPr>
        <w:t>a</w:t>
      </w:r>
    </w:p>
    <w:p>
      <w:pPr>
        <w:spacing w:line="360" w:lineRule="auto"/>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Motor power：250W  short（S2）work system   </w:t>
      </w:r>
      <w:r>
        <w:rPr>
          <w:rFonts w:hint="eastAsia" w:ascii="宋体" w:hAnsi="宋体"/>
          <w:color w:val="000000"/>
          <w:sz w:val="24"/>
        </w:rPr>
        <w:t>电机功率：250W    短时（S2</w:t>
      </w:r>
      <w:r>
        <w:rPr>
          <w:rFonts w:ascii="宋体" w:hAnsi="宋体"/>
          <w:color w:val="000000"/>
          <w:sz w:val="24"/>
        </w:rPr>
        <w:t>）</w:t>
      </w:r>
      <w:r>
        <w:rPr>
          <w:rFonts w:hint="eastAsia" w:ascii="宋体" w:hAnsi="宋体"/>
          <w:color w:val="000000"/>
          <w:sz w:val="24"/>
        </w:rPr>
        <w:t>工作制</w:t>
      </w:r>
    </w:p>
    <w:p>
      <w:pPr>
        <w:spacing w:line="360" w:lineRule="auto"/>
        <w:jc w:val="left"/>
        <w:rPr>
          <w:rFonts w:hint="eastAsia" w:ascii="Arial" w:hAnsi="Arial" w:cs="Arial"/>
          <w:b/>
          <w:bCs/>
          <w:color w:val="FF0000"/>
          <w:sz w:val="32"/>
          <w:szCs w:val="32"/>
          <w:shd w:val="clear" w:color="auto" w:fill="auto"/>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360" w:lineRule="atLeast"/>
        <w:ind w:left="0" w:leftChars="0" w:right="0" w:rightChars="0" w:firstLine="0" w:firstLineChars="0"/>
        <w:jc w:val="left"/>
        <w:textAlignment w:val="auto"/>
        <w:outlineLvl w:val="9"/>
        <w:rPr>
          <w:rFonts w:hint="eastAsia" w:ascii="宋体" w:hAnsi="宋体"/>
          <w:b/>
          <w:bCs/>
          <w:color w:val="FF0000"/>
          <w:sz w:val="32"/>
          <w:szCs w:val="32"/>
          <w:shd w:val="clear" w:color="auto" w:fill="auto"/>
          <w:lang w:eastAsia="zh-CN"/>
        </w:rPr>
      </w:pPr>
      <w:r>
        <w:rPr>
          <w:b w:val="0"/>
          <w:bCs/>
        </w:rPr>
        <w:drawing>
          <wp:anchor distT="0" distB="0" distL="114300" distR="114300" simplePos="0" relativeHeight="251660288" behindDoc="0" locked="0" layoutInCell="1" allowOverlap="1">
            <wp:simplePos x="0" y="0"/>
            <wp:positionH relativeFrom="column">
              <wp:posOffset>162560</wp:posOffset>
            </wp:positionH>
            <wp:positionV relativeFrom="paragraph">
              <wp:posOffset>786765</wp:posOffset>
            </wp:positionV>
            <wp:extent cx="4433570" cy="2608580"/>
            <wp:effectExtent l="0" t="0" r="5080" b="127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4433570" cy="2608580"/>
                    </a:xfrm>
                    <a:prstGeom prst="rect">
                      <a:avLst/>
                    </a:prstGeom>
                    <a:noFill/>
                    <a:ln>
                      <a:noFill/>
                    </a:ln>
                  </pic:spPr>
                </pic:pic>
              </a:graphicData>
            </a:graphic>
          </wp:anchor>
        </w:drawing>
      </w:r>
      <w:r>
        <w:rPr>
          <w:rFonts w:hint="eastAsia" w:ascii="Arial" w:hAnsi="Arial" w:cs="Arial"/>
          <w:b/>
          <w:bCs/>
          <w:color w:val="FF0000"/>
          <w:sz w:val="32"/>
          <w:szCs w:val="32"/>
          <w:shd w:val="clear" w:color="auto" w:fill="auto"/>
          <w:lang w:val="en-US" w:eastAsia="zh-CN"/>
        </w:rPr>
        <w:t xml:space="preserve">5、ZDF conveyor bridge </w:t>
      </w:r>
      <w:r>
        <w:rPr>
          <w:rFonts w:hint="eastAsia" w:ascii="宋体" w:hAnsi="宋体"/>
          <w:b/>
          <w:bCs/>
          <w:color w:val="FF0000"/>
          <w:sz w:val="32"/>
          <w:szCs w:val="32"/>
          <w:shd w:val="clear" w:color="auto" w:fill="auto"/>
          <w:lang w:val="en-US" w:eastAsia="zh-CN"/>
        </w:rPr>
        <w:t xml:space="preserve"> </w:t>
      </w:r>
      <w:r>
        <w:rPr>
          <w:rFonts w:hint="eastAsia" w:ascii="宋体" w:hAnsi="宋体"/>
          <w:b/>
          <w:bCs/>
          <w:color w:val="FF0000"/>
          <w:sz w:val="32"/>
          <w:szCs w:val="32"/>
          <w:shd w:val="clear" w:color="auto" w:fill="auto"/>
          <w:lang w:eastAsia="zh-CN"/>
        </w:rPr>
        <w:t>输送过桥</w:t>
      </w:r>
      <w:r>
        <w:rPr>
          <w:rFonts w:hint="eastAsia" w:ascii="宋体" w:hAnsi="宋体"/>
          <w:b/>
          <w:bCs/>
          <w:color w:val="FF0000"/>
          <w:sz w:val="32"/>
          <w:szCs w:val="32"/>
          <w:shd w:val="clear" w:color="auto" w:fil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Arial" w:hAnsi="Arial" w:cs="Arial"/>
          <w:color w:val="FF0000"/>
          <w:sz w:val="24"/>
          <w:szCs w:val="24"/>
          <w:shd w:val="clear" w:color="auto" w:fill="auto"/>
          <w:lang w:eastAsia="zh-CN"/>
        </w:rPr>
      </w:pPr>
      <w:r>
        <w:rPr>
          <w:rFonts w:hint="eastAsia" w:ascii="Arial" w:hAnsi="Arial" w:cs="Arial"/>
          <w:color w:val="FF0000"/>
          <w:sz w:val="24"/>
          <w:szCs w:val="24"/>
          <w:shd w:val="clear" w:color="auto" w:fill="auto"/>
          <w:lang w:eastAsia="zh-CN"/>
        </w:rPr>
        <w:t>ⅰ、</w:t>
      </w:r>
      <w:r>
        <w:rPr>
          <w:rFonts w:hint="default" w:ascii="Arial" w:hAnsi="Arial" w:cs="Arial"/>
          <w:color w:val="FF0000"/>
          <w:sz w:val="24"/>
          <w:szCs w:val="24"/>
          <w:shd w:val="clear" w:color="auto" w:fill="auto"/>
          <w:lang w:eastAsia="zh-CN"/>
        </w:rPr>
        <w:t>Structural features</w:t>
      </w:r>
      <w:r>
        <w:rPr>
          <w:rFonts w:hint="eastAsia" w:ascii="Arial" w:hAnsi="Arial" w:cs="Arial"/>
          <w:color w:val="FF0000"/>
          <w:sz w:val="24"/>
          <w:szCs w:val="24"/>
          <w:shd w:val="clear" w:color="auto" w:fill="auto"/>
          <w:lang w:eastAsia="zh-CN"/>
        </w:rPr>
        <w:t>结构特点：</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0" w:beforeLines="0" w:after="0" w:afterLines="0" w:line="36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This part is the main beam of the 20th channel, 16-beam, angle iron 63, column, etc. are connected.</w:t>
      </w:r>
    </w:p>
    <w:p>
      <w:pPr>
        <w:tabs>
          <w:tab w:val="left" w:pos="540"/>
          <w:tab w:val="left" w:pos="720"/>
        </w:tabs>
        <w:spacing w:line="420" w:lineRule="atLeast"/>
        <w:ind w:firstLine="210" w:firstLineChars="100"/>
        <w:rPr>
          <w:rFonts w:hint="eastAsia" w:ascii="宋体" w:hAnsi="宋体"/>
          <w:color w:val="000000"/>
          <w:sz w:val="21"/>
          <w:szCs w:val="21"/>
        </w:rPr>
      </w:pPr>
      <w:r>
        <w:rPr>
          <w:rFonts w:hint="eastAsia" w:ascii="宋体" w:hAnsi="宋体"/>
          <w:color w:val="000000"/>
          <w:sz w:val="21"/>
          <w:szCs w:val="21"/>
        </w:rPr>
        <w:t>本部分是主梁为20号槽钢、16号工字钢、63号角钢、立柱等连接而成。</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0" w:beforeLines="0" w:after="0" w:afterLines="0" w:line="36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Both sides of the security fence, ladder , high-strength save people the word pedals, ensure the safety of personnel and easy to operate.</w:t>
      </w:r>
    </w:p>
    <w:p>
      <w:pPr>
        <w:tabs>
          <w:tab w:val="left" w:pos="540"/>
          <w:tab w:val="left" w:pos="720"/>
        </w:tabs>
        <w:spacing w:line="420" w:lineRule="atLeast"/>
        <w:ind w:firstLine="210" w:firstLineChars="100"/>
        <w:rPr>
          <w:rFonts w:hint="eastAsia" w:ascii="宋体" w:hAnsi="宋体"/>
          <w:color w:val="000000"/>
          <w:sz w:val="21"/>
          <w:szCs w:val="21"/>
        </w:rPr>
      </w:pPr>
      <w:r>
        <w:rPr>
          <w:rFonts w:hint="eastAsia" w:ascii="宋体" w:hAnsi="宋体"/>
          <w:color w:val="000000"/>
          <w:sz w:val="21"/>
          <w:szCs w:val="21"/>
        </w:rPr>
        <w:t>两侧均有安全护栏、梯子（用8号小槽钢制作）、高强度人字踏板，确保人员的工作安全以及操作方便。</w:t>
      </w:r>
    </w:p>
    <w:p>
      <w:pPr>
        <w:tabs>
          <w:tab w:val="left" w:pos="540"/>
          <w:tab w:val="left" w:pos="720"/>
        </w:tabs>
        <w:spacing w:line="420" w:lineRule="atLeast"/>
        <w:ind w:left="210" w:hanging="210" w:hangingChars="100"/>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Pull the paper shaft surface tension axis, feeding shaft by grinding hard chrome plated.</w:t>
      </w:r>
    </w:p>
    <w:p>
      <w:pPr>
        <w:tabs>
          <w:tab w:val="left" w:pos="540"/>
          <w:tab w:val="left" w:pos="720"/>
        </w:tabs>
        <w:spacing w:line="420" w:lineRule="atLeast"/>
        <w:ind w:left="210" w:leftChars="100" w:firstLine="0" w:firstLineChars="0"/>
        <w:rPr>
          <w:rFonts w:hint="eastAsia" w:ascii="宋体" w:hAnsi="宋体"/>
          <w:color w:val="000000"/>
          <w:sz w:val="21"/>
          <w:szCs w:val="21"/>
        </w:rPr>
      </w:pPr>
      <w:r>
        <w:rPr>
          <w:rFonts w:hint="eastAsia" w:ascii="宋体" w:hAnsi="宋体"/>
          <w:color w:val="000000"/>
          <w:sz w:val="21"/>
          <w:szCs w:val="21"/>
        </w:rPr>
        <w:t>牵纸轴、张紧轴、输纸轴等表面经磨削加工镀硬铬处理。</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0" w:beforeLines="0" w:after="0" w:afterLines="0" w:line="36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Vacuum tension control, 5-inch suction tube, plus regulating valves, air flow can be infinitely adjustable.</w:t>
      </w:r>
    </w:p>
    <w:p>
      <w:pPr>
        <w:tabs>
          <w:tab w:val="left" w:pos="540"/>
          <w:tab w:val="left" w:pos="720"/>
        </w:tabs>
        <w:spacing w:line="420" w:lineRule="atLeast"/>
        <w:ind w:firstLine="210" w:firstLineChars="100"/>
        <w:rPr>
          <w:rFonts w:hint="eastAsia" w:ascii="宋体" w:hAnsi="宋体"/>
          <w:color w:val="000000"/>
          <w:sz w:val="21"/>
          <w:szCs w:val="21"/>
        </w:rPr>
      </w:pPr>
      <w:r>
        <w:rPr>
          <w:rFonts w:hint="eastAsia" w:ascii="宋体" w:hAnsi="宋体"/>
          <w:color w:val="000000"/>
          <w:sz w:val="21"/>
          <w:szCs w:val="21"/>
        </w:rPr>
        <w:t>真空吸附张力控制，吸风管5寸，加调节阀门，风量可无级可调。</w:t>
      </w:r>
    </w:p>
    <w:p>
      <w:pPr>
        <w:keepNext w:val="0"/>
        <w:keepLines w:val="0"/>
        <w:pageBreakBefore w:val="0"/>
        <w:widowControl w:val="0"/>
        <w:tabs>
          <w:tab w:val="left" w:pos="540"/>
          <w:tab w:val="left" w:pos="720"/>
        </w:tabs>
        <w:kinsoku/>
        <w:wordWrap/>
        <w:overflowPunct/>
        <w:topLinePunct w:val="0"/>
        <w:autoSpaceDE/>
        <w:autoSpaceDN/>
        <w:bidi w:val="0"/>
        <w:adjustRightInd/>
        <w:snapToGrid/>
        <w:spacing w:before="0" w:beforeLines="0" w:after="0" w:afterLines="0" w:line="360" w:lineRule="atLeast"/>
        <w:ind w:left="210" w:leftChars="0" w:right="0" w:rightChars="0" w:hanging="210" w:hangingChars="100"/>
        <w:textAlignment w:val="auto"/>
        <w:outlineLvl w:val="9"/>
        <w:rPr>
          <w:rFonts w:hint="eastAsia" w:ascii="Arial" w:hAnsi="Arial" w:cs="Arial"/>
          <w:color w:val="000000"/>
          <w:sz w:val="24"/>
          <w:szCs w:val="24"/>
          <w:shd w:val="clear" w:color="auto" w:fill="auto"/>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Dual front bezel correction guide column positioning, screw driver, fast and accurate positioning, walking steadily.</w:t>
      </w:r>
    </w:p>
    <w:p>
      <w:pPr>
        <w:tabs>
          <w:tab w:val="left" w:pos="540"/>
          <w:tab w:val="left" w:pos="720"/>
        </w:tabs>
        <w:spacing w:line="420" w:lineRule="atLeast"/>
        <w:ind w:firstLine="210" w:firstLineChars="100"/>
        <w:rPr>
          <w:rFonts w:hint="eastAsia" w:ascii="宋体" w:hAnsi="宋体"/>
          <w:color w:val="000000"/>
          <w:sz w:val="21"/>
          <w:szCs w:val="21"/>
        </w:rPr>
      </w:pPr>
      <w:r>
        <w:rPr>
          <w:rFonts w:hint="eastAsia" w:ascii="宋体" w:hAnsi="宋体"/>
          <w:color w:val="000000"/>
          <w:sz w:val="21"/>
          <w:szCs w:val="21"/>
        </w:rPr>
        <w:t>纠偏挡板前采用双导向柱定位，丝杠驱动，定位快速准确，行走平稳。</w:t>
      </w:r>
    </w:p>
    <w:p>
      <w:pPr>
        <w:spacing w:line="360" w:lineRule="auto"/>
        <w:jc w:val="left"/>
        <w:rPr>
          <w:rFonts w:hint="eastAsia" w:ascii="宋体" w:hAnsi="宋体"/>
          <w:color w:val="FF0000"/>
          <w:sz w:val="24"/>
          <w:szCs w:val="24"/>
          <w:shd w:val="clear" w:color="auto" w:fill="auto"/>
        </w:rPr>
      </w:pPr>
      <w:r>
        <w:rPr>
          <w:rFonts w:hint="eastAsia" w:ascii="宋体" w:hAnsi="宋体" w:eastAsia="宋体" w:cs="宋体"/>
          <w:color w:val="FF0000"/>
          <w:sz w:val="24"/>
          <w:szCs w:val="24"/>
          <w:shd w:val="clear" w:color="auto" w:fill="auto"/>
        </w:rPr>
        <w:t>ⅱ</w:t>
      </w:r>
      <w:r>
        <w:rPr>
          <w:rFonts w:hint="eastAsia" w:ascii="宋体" w:hAnsi="宋体" w:eastAsia="宋体" w:cs="宋体"/>
          <w:color w:val="FF0000"/>
          <w:sz w:val="24"/>
          <w:szCs w:val="24"/>
          <w:shd w:val="clear" w:color="auto" w:fill="auto"/>
          <w:lang w:eastAsia="zh-CN"/>
        </w:rPr>
        <w:t>、</w:t>
      </w:r>
      <w:r>
        <w:rPr>
          <w:rFonts w:hint="eastAsia" w:ascii="Arial" w:hAnsi="Arial" w:cs="Arial"/>
          <w:color w:val="FF0000"/>
          <w:sz w:val="24"/>
          <w:szCs w:val="24"/>
          <w:shd w:val="clear" w:color="auto" w:fill="auto"/>
          <w:lang w:val="en-US" w:eastAsia="zh-CN"/>
        </w:rPr>
        <w:t>Roller diameter parameter</w:t>
      </w:r>
      <w:r>
        <w:rPr>
          <w:rFonts w:hint="eastAsia" w:ascii="宋体" w:hAnsi="宋体"/>
          <w:color w:val="FF0000"/>
          <w:sz w:val="24"/>
          <w:szCs w:val="24"/>
          <w:shd w:val="clear" w:color="auto" w:fill="auto"/>
        </w:rPr>
        <w:t>辊类直径参数：</w:t>
      </w:r>
    </w:p>
    <w:p>
      <w:pPr>
        <w:numPr>
          <w:ilvl w:val="0"/>
          <w:numId w:val="0"/>
        </w:numPr>
        <w:spacing w:line="360" w:lineRule="auto"/>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Paper roll and a tension roller diameter:￠130mm  </w:t>
      </w:r>
      <w:r>
        <w:rPr>
          <w:rFonts w:hint="eastAsia" w:ascii="宋体" w:hAnsi="宋体"/>
          <w:b w:val="0"/>
          <w:bCs/>
          <w:color w:val="000000"/>
          <w:sz w:val="24"/>
          <w:lang w:val="en-US" w:eastAsia="zh-CN"/>
        </w:rPr>
        <w:t xml:space="preserve">       </w:t>
      </w:r>
      <w:r>
        <w:rPr>
          <w:rFonts w:hint="eastAsia" w:ascii="宋体" w:hAnsi="宋体"/>
          <w:color w:val="000000"/>
          <w:sz w:val="24"/>
          <w:lang w:eastAsia="zh-CN"/>
        </w:rPr>
        <w:t xml:space="preserve">上纸辊及张紧辊直径：￠130mm      </w:t>
      </w:r>
    </w:p>
    <w:p>
      <w:pPr>
        <w:spacing w:line="360" w:lineRule="auto"/>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Conveying roller diameter：￠180mm                    </w:t>
      </w:r>
      <w:r>
        <w:rPr>
          <w:rFonts w:hint="eastAsia" w:ascii="宋体" w:hAnsi="宋体"/>
          <w:color w:val="000000"/>
          <w:sz w:val="24"/>
          <w:lang w:eastAsia="zh-CN"/>
        </w:rPr>
        <w:t>输送辊直径：￠180mm</w:t>
      </w:r>
    </w:p>
    <w:p>
      <w:pPr>
        <w:numPr>
          <w:ilvl w:val="0"/>
          <w:numId w:val="0"/>
        </w:numPr>
        <w:spacing w:line="360" w:lineRule="auto"/>
        <w:ind w:leftChars="0"/>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Active tension roller diameter：￠85mm                  </w:t>
      </w:r>
      <w:r>
        <w:rPr>
          <w:rFonts w:hint="eastAsia" w:ascii="宋体" w:hAnsi="宋体"/>
          <w:color w:val="000000"/>
          <w:sz w:val="24"/>
          <w:lang w:eastAsia="zh-CN"/>
        </w:rPr>
        <w:t xml:space="preserve">主动张紧辊直径：￠85mm      </w:t>
      </w:r>
    </w:p>
    <w:p>
      <w:pPr>
        <w:numPr>
          <w:ilvl w:val="0"/>
          <w:numId w:val="0"/>
        </w:numPr>
        <w:spacing w:line="360" w:lineRule="auto"/>
        <w:ind w:leftChars="0"/>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Diameter of over paper rollers and guide rollers：￠110mm </w:t>
      </w:r>
      <w:r>
        <w:rPr>
          <w:rFonts w:hint="eastAsia" w:ascii="宋体" w:hAnsi="宋体"/>
          <w:color w:val="000000"/>
          <w:sz w:val="24"/>
          <w:lang w:eastAsia="zh-CN"/>
        </w:rPr>
        <w:t>过纸辊及导纸辊直径：￠11</w:t>
      </w:r>
      <w:r>
        <w:rPr>
          <w:rFonts w:hint="eastAsia" w:ascii="宋体" w:hAnsi="宋体"/>
          <w:color w:val="000000"/>
          <w:sz w:val="24"/>
          <w:lang w:val="en-US" w:eastAsia="zh-CN"/>
        </w:rPr>
        <w:t>0</w:t>
      </w:r>
      <w:r>
        <w:rPr>
          <w:rFonts w:hint="eastAsia" w:ascii="宋体" w:hAnsi="宋体"/>
          <w:color w:val="000000"/>
          <w:sz w:val="24"/>
          <w:lang w:eastAsia="zh-CN"/>
        </w:rPr>
        <w:t>mm</w:t>
      </w:r>
    </w:p>
    <w:p>
      <w:pPr>
        <w:spacing w:line="320" w:lineRule="atLeast"/>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Paper towing shaft diameter：￠110mm  </w:t>
      </w:r>
      <w:r>
        <w:rPr>
          <w:rFonts w:hint="eastAsia" w:ascii="宋体" w:hAnsi="宋体"/>
          <w:b w:val="0"/>
          <w:bCs/>
          <w:color w:val="000000"/>
          <w:sz w:val="24"/>
          <w:lang w:eastAsia="zh-CN"/>
        </w:rPr>
        <w:t xml:space="preserve"> </w:t>
      </w:r>
      <w:r>
        <w:rPr>
          <w:rFonts w:hint="eastAsia" w:ascii="宋体" w:hAnsi="宋体"/>
          <w:b w:val="0"/>
          <w:bCs/>
          <w:color w:val="000000"/>
          <w:sz w:val="24"/>
          <w:lang w:val="en-US" w:eastAsia="zh-CN"/>
        </w:rPr>
        <w:t xml:space="preserve">               </w:t>
      </w:r>
      <w:r>
        <w:rPr>
          <w:rFonts w:hint="eastAsia" w:ascii="宋体" w:hAnsi="宋体"/>
          <w:color w:val="000000"/>
          <w:sz w:val="24"/>
          <w:lang w:eastAsia="zh-CN"/>
        </w:rPr>
        <w:t xml:space="preserve">上纸拖带轴直径：￠110mm       </w:t>
      </w:r>
    </w:p>
    <w:p>
      <w:pPr>
        <w:spacing w:line="320" w:lineRule="atLeast"/>
        <w:rPr>
          <w:rFonts w:hint="eastAsia" w:ascii="宋体" w:hAnsi="宋体"/>
          <w:color w:val="FF0000"/>
          <w:sz w:val="24"/>
          <w:szCs w:val="24"/>
          <w:shd w:val="clear" w:color="auto" w:fill="auto"/>
        </w:rPr>
      </w:pPr>
      <w:r>
        <w:rPr>
          <w:rFonts w:hint="eastAsia" w:ascii="宋体" w:hAnsi="宋体" w:eastAsia="宋体" w:cs="宋体"/>
          <w:color w:val="FF0000"/>
          <w:sz w:val="24"/>
          <w:szCs w:val="24"/>
          <w:shd w:val="clear" w:color="auto" w:fill="auto"/>
        </w:rPr>
        <w:t>ⅲ</w:t>
      </w:r>
      <w:r>
        <w:rPr>
          <w:rFonts w:hint="eastAsia" w:ascii="宋体" w:hAnsi="宋体" w:eastAsia="宋体" w:cs="宋体"/>
          <w:color w:val="FF0000"/>
          <w:sz w:val="24"/>
          <w:szCs w:val="24"/>
          <w:shd w:val="clear" w:color="auto" w:fill="auto"/>
          <w:lang w:eastAsia="zh-CN"/>
        </w:rPr>
        <w:t>、</w:t>
      </w:r>
      <w:r>
        <w:rPr>
          <w:rFonts w:hint="eastAsia" w:ascii="Arial" w:hAnsi="Arial" w:cs="Arial"/>
          <w:color w:val="FF0000"/>
          <w:sz w:val="24"/>
          <w:szCs w:val="24"/>
          <w:shd w:val="clear" w:color="auto" w:fill="auto"/>
          <w:lang w:val="en-US" w:eastAsia="zh-CN"/>
        </w:rPr>
        <w:t>Powered motor parameters</w:t>
      </w:r>
      <w:r>
        <w:rPr>
          <w:rFonts w:hint="eastAsia" w:ascii="宋体" w:hAnsi="宋体"/>
          <w:color w:val="FF0000"/>
          <w:sz w:val="24"/>
          <w:szCs w:val="24"/>
          <w:shd w:val="clear" w:color="auto" w:fill="auto"/>
        </w:rPr>
        <w:t>动力电机参数</w:t>
      </w:r>
    </w:p>
    <w:p>
      <w:pPr>
        <w:numPr>
          <w:ilvl w:val="0"/>
          <w:numId w:val="0"/>
        </w:numPr>
        <w:spacing w:line="320" w:lineRule="atLeast"/>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Corrugated single paper lift motor：2.2KW               </w:t>
      </w:r>
      <w:r>
        <w:rPr>
          <w:rFonts w:hint="eastAsia" w:ascii="宋体" w:hAnsi="宋体"/>
          <w:color w:val="000000"/>
          <w:sz w:val="24"/>
          <w:lang w:eastAsia="zh-CN"/>
        </w:rPr>
        <w:t xml:space="preserve"> 单面瓦楞纸提升电机：2.2KW </w:t>
      </w:r>
    </w:p>
    <w:p>
      <w:pPr>
        <w:numPr>
          <w:ilvl w:val="0"/>
          <w:numId w:val="0"/>
        </w:numPr>
        <w:spacing w:line="320" w:lineRule="atLeast"/>
        <w:ind w:leftChars="0"/>
        <w:rPr>
          <w:rFonts w:hint="eastAsia" w:ascii="宋体" w:hAnsi="宋体"/>
          <w:color w:val="000000"/>
          <w:sz w:val="24"/>
          <w:lang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The bridge adsorption motor：2.2KW                     </w:t>
      </w:r>
      <w:r>
        <w:rPr>
          <w:rFonts w:hint="eastAsia" w:ascii="宋体" w:hAnsi="宋体"/>
          <w:color w:val="000000"/>
          <w:sz w:val="24"/>
          <w:lang w:eastAsia="zh-CN"/>
        </w:rPr>
        <w:t xml:space="preserve">过桥吸附风机：2.2KW       </w:t>
      </w:r>
    </w:p>
    <w:p>
      <w:pPr>
        <w:numPr>
          <w:ilvl w:val="0"/>
          <w:numId w:val="0"/>
        </w:numPr>
        <w:spacing w:line="320" w:lineRule="atLeast"/>
        <w:ind w:leftChars="0"/>
        <w:rPr>
          <w:rFonts w:hint="eastAsia" w:ascii="宋体" w:hAnsi="宋体"/>
          <w:b w:val="0"/>
          <w:bCs/>
          <w:color w:val="000000"/>
          <w:sz w:val="24"/>
          <w:lang w:val="en-US" w:eastAsia="zh-CN"/>
        </w:rPr>
      </w:pPr>
      <w:r>
        <w:rPr>
          <w:rFonts w:hint="eastAsia" w:ascii="宋体" w:hAnsi="宋体"/>
          <w:color w:val="0000FF"/>
          <w:sz w:val="21"/>
          <w:szCs w:val="21"/>
        </w:rPr>
        <w:t>★</w:t>
      </w:r>
      <w:r>
        <w:rPr>
          <w:rFonts w:hint="eastAsia" w:ascii="Arial" w:hAnsi="Arial" w:cs="Arial"/>
          <w:color w:val="000000"/>
          <w:sz w:val="24"/>
          <w:szCs w:val="24"/>
          <w:shd w:val="clear" w:color="auto" w:fill="auto"/>
          <w:lang w:val="en-US" w:eastAsia="zh-CN"/>
        </w:rPr>
        <w:t xml:space="preserve">Wide motor tune cardboard：250W                      </w:t>
      </w:r>
      <w:r>
        <w:rPr>
          <w:rFonts w:hint="eastAsia" w:ascii="宋体" w:hAnsi="宋体"/>
          <w:color w:val="000000"/>
          <w:sz w:val="24"/>
          <w:lang w:eastAsia="zh-CN"/>
        </w:rPr>
        <w:t xml:space="preserve">调纸板宽幅电机：250W       </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center"/>
        <w:textAlignment w:val="auto"/>
        <w:outlineLvl w:val="9"/>
        <w:rPr>
          <w:rFonts w:hint="default" w:ascii="Arial" w:hAnsi="Arial" w:cs="Arial"/>
          <w:color w:val="0000FF"/>
          <w:sz w:val="36"/>
          <w:szCs w:val="36"/>
          <w:shd w:val="clear" w:color="auto" w:fill="auto"/>
          <w:lang w:eastAsia="zh-CN"/>
        </w:rPr>
      </w:pPr>
    </w:p>
    <w:p>
      <w:pPr>
        <w:ind w:firstLine="492" w:firstLineChars="154"/>
        <w:rPr>
          <w:rFonts w:hint="eastAsia" w:ascii="宋体" w:hAnsi="宋体"/>
          <w:sz w:val="32"/>
          <w:szCs w:val="32"/>
          <w:lang w:eastAsia="zh-CN"/>
        </w:rPr>
      </w:pPr>
    </w:p>
    <w:p>
      <w:pPr>
        <w:jc w:val="center"/>
        <w:rPr>
          <w:rFonts w:hint="eastAsia" w:ascii="Arial" w:hAnsi="Arial" w:cs="Arial"/>
          <w:color w:val="FF0000"/>
          <w:sz w:val="24"/>
          <w:szCs w:val="24"/>
          <w:shd w:val="clear" w:color="auto" w:fill="auto"/>
          <w:lang w:val="en-US" w:eastAsia="zh-CN"/>
        </w:rPr>
      </w:pPr>
    </w:p>
    <w:p>
      <w:pPr>
        <w:numPr>
          <w:ilvl w:val="0"/>
          <w:numId w:val="2"/>
        </w:numPr>
        <w:spacing w:line="360" w:lineRule="auto"/>
        <w:ind w:left="0" w:leftChars="0" w:firstLine="0" w:firstLineChars="0"/>
        <w:jc w:val="left"/>
        <w:rPr>
          <w:rFonts w:hint="eastAsia" w:ascii="宋体" w:hAnsi="宋体"/>
          <w:b/>
          <w:bCs/>
          <w:color w:val="FF0000"/>
          <w:sz w:val="24"/>
          <w:szCs w:val="24"/>
          <w:lang w:eastAsia="zh-CN"/>
        </w:rPr>
      </w:pPr>
      <w:r>
        <w:rPr>
          <w:rFonts w:hint="eastAsia" w:ascii="宋体" w:hAnsi="宋体"/>
          <w:b/>
          <w:bCs/>
          <w:color w:val="FF0000"/>
          <w:sz w:val="24"/>
          <w:szCs w:val="24"/>
          <w:lang w:eastAsia="zh-CN"/>
        </w:rPr>
        <w:t>Dhe-180 computer single watt vertical and horizontal paper cutter</w:t>
      </w:r>
    </w:p>
    <w:p>
      <w:pPr>
        <w:numPr>
          <w:ilvl w:val="0"/>
          <w:numId w:val="0"/>
        </w:numPr>
        <w:spacing w:line="360" w:lineRule="auto"/>
        <w:ind w:leftChars="0" w:firstLine="321" w:firstLineChars="100"/>
        <w:jc w:val="left"/>
        <w:rPr>
          <w:rFonts w:hint="eastAsia" w:ascii="宋体" w:hAnsi="宋体"/>
          <w:b/>
          <w:bCs/>
          <w:color w:val="FF0000"/>
          <w:sz w:val="32"/>
          <w:szCs w:val="32"/>
          <w:lang w:eastAsia="zh-CN"/>
        </w:rPr>
      </w:pPr>
      <w:r>
        <w:rPr>
          <w:rFonts w:hint="eastAsia" w:ascii="宋体" w:hAnsi="宋体"/>
          <w:b/>
          <w:bCs/>
          <w:color w:val="FF0000"/>
          <w:sz w:val="32"/>
          <w:szCs w:val="32"/>
          <w:lang w:eastAsia="zh-CN"/>
        </w:rPr>
        <w:t>DHE-180型电脑单瓦纵横切纸机</w:t>
      </w:r>
    </w:p>
    <w:p>
      <w:pPr>
        <w:numPr>
          <w:ilvl w:val="0"/>
          <w:numId w:val="3"/>
        </w:numPr>
        <w:spacing w:line="360" w:lineRule="auto"/>
        <w:jc w:val="left"/>
        <w:rPr>
          <w:rFonts w:hint="eastAsia" w:ascii="宋体" w:hAnsi="宋体"/>
          <w:color w:val="FF0000"/>
          <w:sz w:val="28"/>
          <w:szCs w:val="28"/>
          <w:lang w:val="en-US" w:eastAsia="zh-CN"/>
        </w:rPr>
      </w:pPr>
      <w:r>
        <w:rPr>
          <w:rFonts w:hint="eastAsia" w:eastAsia="宋体"/>
          <w:color w:val="FF0000"/>
          <w:sz w:val="24"/>
          <w:szCs w:val="24"/>
          <w:lang w:val="en-US" w:eastAsia="zh-CN"/>
        </w:rPr>
        <w:drawing>
          <wp:anchor distT="0" distB="0" distL="114300" distR="114300" simplePos="0" relativeHeight="251661312" behindDoc="0" locked="0" layoutInCell="1" allowOverlap="1">
            <wp:simplePos x="0" y="0"/>
            <wp:positionH relativeFrom="column">
              <wp:posOffset>363220</wp:posOffset>
            </wp:positionH>
            <wp:positionV relativeFrom="paragraph">
              <wp:posOffset>26670</wp:posOffset>
            </wp:positionV>
            <wp:extent cx="4445635" cy="2312035"/>
            <wp:effectExtent l="0" t="0" r="12065" b="12065"/>
            <wp:wrapSquare wrapText="bothSides"/>
            <wp:docPr id="12" name="图片 12" descr="1727a856574784e743c66574e9ba7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7a856574784e743c66574e9ba7c0"/>
                    <pic:cNvPicPr>
                      <a:picLocks noChangeAspect="1"/>
                    </pic:cNvPicPr>
                  </pic:nvPicPr>
                  <pic:blipFill>
                    <a:blip r:embed="rId14"/>
                    <a:stretch>
                      <a:fillRect/>
                    </a:stretch>
                  </pic:blipFill>
                  <pic:spPr>
                    <a:xfrm>
                      <a:off x="0" y="0"/>
                      <a:ext cx="4445635" cy="2312035"/>
                    </a:xfrm>
                    <a:prstGeom prst="rect">
                      <a:avLst/>
                    </a:prstGeom>
                  </pic:spPr>
                </pic:pic>
              </a:graphicData>
            </a:graphic>
          </wp:anchor>
        </w:drawing>
      </w:r>
      <w:r>
        <w:rPr>
          <w:rFonts w:hint="eastAsia" w:ascii="Arial" w:hAnsi="Arial" w:cs="Arial"/>
          <w:color w:val="FF0000"/>
          <w:sz w:val="24"/>
          <w:szCs w:val="24"/>
          <w:shd w:val="clear" w:color="auto" w:fill="auto"/>
          <w:lang w:val="en-US" w:eastAsia="zh-CN"/>
        </w:rPr>
        <w:t xml:space="preserve">Technical </w:t>
      </w:r>
      <w:r>
        <w:rPr>
          <w:rFonts w:hint="eastAsia"/>
          <w:color w:val="FF0000"/>
          <w:sz w:val="24"/>
          <w:szCs w:val="24"/>
          <w:lang w:val="en-US" w:eastAsia="zh-CN"/>
        </w:rPr>
        <w:t xml:space="preserve">parameters </w:t>
      </w:r>
      <w:r>
        <w:rPr>
          <w:rFonts w:hint="eastAsia" w:ascii="宋体" w:hAnsi="宋体"/>
          <w:color w:val="FF0000"/>
          <w:sz w:val="28"/>
          <w:szCs w:val="28"/>
          <w:lang w:val="en-US" w:eastAsia="zh-CN"/>
        </w:rPr>
        <w:t>技术参数：</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宋体" w:hAnsi="宋体"/>
          <w:color w:val="auto"/>
          <w:sz w:val="28"/>
          <w:szCs w:val="28"/>
          <w:lang w:val="en-US" w:eastAsia="zh-CN"/>
        </w:rPr>
        <w:t xml:space="preserve">  </w:t>
      </w:r>
      <w:r>
        <w:rPr>
          <w:rFonts w:hint="eastAsia" w:ascii="Arial" w:hAnsi="Arial" w:cs="Arial"/>
          <w:color w:val="000000"/>
          <w:sz w:val="24"/>
          <w:szCs w:val="24"/>
          <w:shd w:val="clear" w:color="auto" w:fill="auto"/>
          <w:lang w:val="en-US" w:eastAsia="zh-CN"/>
        </w:rPr>
        <w:t xml:space="preserve"> Working width: 1800mm    工作幅宽：1800mm</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 xml:space="preserve">   Design speed: 180m/min     设计速度：180m/min</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Economic speed: 130-150m/min  经济速度：130-150m/min</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Cutting paper length: 300-1600mm 切纸长度：300-1600mm</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Minimum slitting width: 180m    最小纵切宽度：180m</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Paper cutting precision: ±1mm (uniform speed)  切纸精度：±1mm（匀速）</w:t>
      </w:r>
    </w:p>
    <w:p>
      <w:pPr>
        <w:numPr>
          <w:ilvl w:val="0"/>
          <w:numId w:val="0"/>
        </w:numPr>
        <w:spacing w:line="360" w:lineRule="auto"/>
        <w:ind w:leftChars="0"/>
        <w:rPr>
          <w:rFonts w:hint="default"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Blade: 5 ￠200 thin knife        刀片：5组￠200薄刀</w:t>
      </w:r>
    </w:p>
    <w:p>
      <w:pPr>
        <w:numPr>
          <w:ilvl w:val="0"/>
          <w:numId w:val="3"/>
        </w:numPr>
        <w:adjustRightInd w:val="0"/>
        <w:spacing w:line="360" w:lineRule="auto"/>
        <w:ind w:left="0" w:leftChars="0" w:firstLine="0" w:firstLineChars="0"/>
        <w:rPr>
          <w:rFonts w:hint="eastAsia" w:ascii="宋体" w:hAnsi="宋体"/>
          <w:color w:val="FF0000"/>
          <w:sz w:val="28"/>
          <w:szCs w:val="28"/>
          <w:lang w:val="en-US" w:eastAsia="zh-CN"/>
        </w:rPr>
      </w:pPr>
      <w:r>
        <w:rPr>
          <w:rFonts w:hint="eastAsia"/>
          <w:color w:val="FF0000"/>
          <w:sz w:val="24"/>
          <w:szCs w:val="24"/>
          <w:lang w:val="en-US" w:eastAsia="zh-CN"/>
        </w:rPr>
        <w:t>Main performance features</w:t>
      </w:r>
      <w:r>
        <w:rPr>
          <w:rFonts w:hint="eastAsia" w:ascii="宋体" w:hAnsi="宋体"/>
          <w:color w:val="FF0000"/>
          <w:sz w:val="28"/>
          <w:szCs w:val="28"/>
          <w:lang w:val="en-US" w:eastAsia="zh-CN"/>
        </w:rPr>
        <w:t>主要性能特点：</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Can store 200 groups of orders, man-machine interface, screen display information, can be consulted at any time, modify, add, cancel.</w:t>
      </w:r>
    </w:p>
    <w:p>
      <w:pPr>
        <w:numPr>
          <w:ilvl w:val="0"/>
          <w:numId w:val="0"/>
        </w:numPr>
        <w:spacing w:line="360" w:lineRule="auto"/>
        <w:ind w:leftChars="0"/>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可储存200组定单，人机界面，荧屏显示资讯，可随时查阅，修改，追加，取消。</w:t>
      </w:r>
    </w:p>
    <w:p>
      <w:pPr>
        <w:tabs>
          <w:tab w:val="left" w:pos="540"/>
          <w:tab w:val="left" w:pos="720"/>
        </w:tabs>
        <w:adjustRightInd w:val="0"/>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Germany Kobe servo controller control motor drive, high performance servo motor synchronous drive.</w:t>
      </w:r>
    </w:p>
    <w:p>
      <w:pPr>
        <w:tabs>
          <w:tab w:val="left" w:pos="540"/>
          <w:tab w:val="left" w:pos="720"/>
        </w:tabs>
        <w:adjustRightInd w:val="0"/>
        <w:spacing w:line="360" w:lineRule="auto"/>
        <w:rPr>
          <w:rFonts w:ascii="宋体" w:hAnsi="宋体"/>
          <w:b w:val="0"/>
          <w:bCs/>
          <w:color w:val="000000"/>
          <w:sz w:val="24"/>
        </w:rPr>
      </w:pPr>
      <w:r>
        <w:rPr>
          <w:rFonts w:hint="eastAsia" w:ascii="宋体" w:hAnsi="宋体"/>
          <w:b w:val="0"/>
          <w:bCs/>
          <w:color w:val="000000"/>
          <w:sz w:val="24"/>
        </w:rPr>
        <w:t>德国科比伺服控制器控制电机驱动，高性能伺服电机同步驱动。</w:t>
      </w:r>
    </w:p>
    <w:p>
      <w:pPr>
        <w:adjustRightInd w:val="0"/>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The crosscutting machine adopts steel blade structure and hard tooth surface grinding gear to achieve no backlash transmission, high precision and long service life.</w:t>
      </w:r>
    </w:p>
    <w:p>
      <w:pPr>
        <w:adjustRightInd w:val="0"/>
        <w:spacing w:line="360" w:lineRule="auto"/>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横切机采用镶锋钢刀片结构，硬齿面研磨齿轮实现无侧隙传动，精度高寿命长。</w:t>
      </w:r>
    </w:p>
    <w:p>
      <w:pPr>
        <w:tabs>
          <w:tab w:val="left" w:pos="540"/>
          <w:tab w:val="left" w:pos="720"/>
        </w:tabs>
        <w:adjustRightInd w:val="0"/>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The main engine wallboard adopts gray cast iron, with good rigidity and strong vibration resistance</w:t>
      </w:r>
    </w:p>
    <w:p>
      <w:pPr>
        <w:tabs>
          <w:tab w:val="left" w:pos="540"/>
          <w:tab w:val="left" w:pos="720"/>
        </w:tabs>
        <w:adjustRightInd w:val="0"/>
        <w:spacing w:line="360" w:lineRule="auto"/>
        <w:rPr>
          <w:rFonts w:ascii="宋体" w:hAnsi="宋体"/>
          <w:b w:val="0"/>
          <w:bCs/>
          <w:color w:val="000000"/>
          <w:sz w:val="24"/>
        </w:rPr>
      </w:pPr>
      <w:r>
        <w:rPr>
          <w:rFonts w:hint="eastAsia" w:ascii="宋体" w:hAnsi="宋体"/>
          <w:b w:val="0"/>
          <w:bCs/>
          <w:color w:val="000000"/>
          <w:sz w:val="24"/>
        </w:rPr>
        <w:t>主机墙板采用灰口铸铁，刚性好，抗振性强。</w:t>
      </w:r>
    </w:p>
    <w:p>
      <w:pPr>
        <w:adjustRightInd w:val="0"/>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Stacking part adopts basket platform lifting, reaches a certain number of right Angle horizontal, paper is divided into four sections, a section of roller design paper flat</w:t>
      </w:r>
    </w:p>
    <w:p>
      <w:pPr>
        <w:adjustRightInd w:val="0"/>
        <w:spacing w:line="360" w:lineRule="auto"/>
        <w:rPr>
          <w:rFonts w:ascii="宋体" w:hAnsi="宋体"/>
          <w:b w:val="0"/>
          <w:bCs/>
          <w:color w:val="000000"/>
          <w:sz w:val="24"/>
        </w:rPr>
      </w:pPr>
      <w:r>
        <w:rPr>
          <w:rFonts w:hint="eastAsia" w:ascii="宋体" w:hAnsi="宋体"/>
          <w:b w:val="0"/>
          <w:bCs/>
          <w:color w:val="000000"/>
          <w:sz w:val="24"/>
        </w:rPr>
        <w:t>堆码部采用吊篮平台升降，达到一定数量直角横出，分四段出纸，一段毛滚设计纸片平直</w:t>
      </w:r>
    </w:p>
    <w:p>
      <w:pPr>
        <w:adjustRightInd w:val="0"/>
        <w:spacing w:line="360" w:lineRule="auto"/>
        <w:rPr>
          <w:rFonts w:hint="default"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The output is not bent, two sections of buffer overlap with fixed length, three sections of point pneumatic separation, accelerate the output of cardboard.</w:t>
      </w:r>
      <w:r>
        <w:rPr>
          <w:rFonts w:hint="default" w:ascii="Arial" w:hAnsi="Arial" w:cs="Arial"/>
          <w:color w:val="000000"/>
          <w:sz w:val="24"/>
          <w:szCs w:val="24"/>
          <w:shd w:val="clear" w:color="auto" w:fill="auto"/>
          <w:lang w:val="en-US" w:eastAsia="zh-CN"/>
        </w:rPr>
        <w:t> Improve work efficiency. The maximum stacking length is 1.6 meters. This machine is suitable for high efficiency production of color printing enterprises.</w:t>
      </w:r>
    </w:p>
    <w:p>
      <w:pPr>
        <w:adjustRightInd w:val="0"/>
        <w:spacing w:line="360" w:lineRule="auto"/>
        <w:ind w:left="353" w:leftChars="168"/>
        <w:rPr>
          <w:rFonts w:ascii="宋体" w:hAnsi="宋体"/>
          <w:b w:val="0"/>
          <w:bCs/>
          <w:color w:val="000000"/>
          <w:sz w:val="24"/>
        </w:rPr>
      </w:pPr>
      <w:r>
        <w:rPr>
          <w:rFonts w:hint="eastAsia" w:ascii="宋体" w:hAnsi="宋体"/>
          <w:b w:val="0"/>
          <w:bCs/>
          <w:color w:val="000000"/>
          <w:sz w:val="24"/>
        </w:rPr>
        <w:t>输出不弯曲，二段缓冲定长重叠，三段点数气动</w:t>
      </w:r>
      <w:r>
        <w:rPr>
          <w:rFonts w:hint="eastAsia" w:ascii="宋体" w:hAnsi="宋体"/>
          <w:b w:val="0"/>
          <w:bCs/>
          <w:sz w:val="24"/>
        </w:rPr>
        <w:t>分离，加速</w:t>
      </w:r>
      <w:r>
        <w:rPr>
          <w:rFonts w:hint="eastAsia" w:ascii="宋体" w:hAnsi="宋体"/>
          <w:b w:val="0"/>
          <w:bCs/>
          <w:color w:val="000000"/>
          <w:sz w:val="24"/>
        </w:rPr>
        <w:t>输出纸板。提高工作效率。最大堆积长度1.6米。此机适合彩印企业高效率生产。</w:t>
      </w:r>
    </w:p>
    <w:p>
      <w:pPr>
        <w:adjustRightInd w:val="0"/>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Full servo motor control, order change fast, order change time 1-3 seconds</w:t>
      </w:r>
    </w:p>
    <w:p>
      <w:pPr>
        <w:adjustRightInd w:val="0"/>
        <w:spacing w:line="360" w:lineRule="auto"/>
        <w:ind w:firstLine="240" w:firstLineChars="100"/>
        <w:rPr>
          <w:b w:val="0"/>
          <w:bCs/>
          <w:sz w:val="24"/>
        </w:rPr>
      </w:pPr>
      <w:r>
        <w:rPr>
          <w:rFonts w:hint="eastAsia"/>
          <w:b w:val="0"/>
          <w:bCs/>
          <w:sz w:val="24"/>
          <w:lang w:eastAsia="zh-CN"/>
        </w:rPr>
        <w:t>全伺服马达控制，</w:t>
      </w:r>
      <w:r>
        <w:rPr>
          <w:rFonts w:hint="eastAsia"/>
          <w:b w:val="0"/>
          <w:bCs/>
          <w:sz w:val="24"/>
        </w:rPr>
        <w:t>换单快，换单时间</w:t>
      </w:r>
      <w:r>
        <w:rPr>
          <w:rFonts w:hint="eastAsia"/>
          <w:b w:val="0"/>
          <w:bCs/>
          <w:sz w:val="24"/>
          <w:lang w:val="en-US" w:eastAsia="zh-CN"/>
        </w:rPr>
        <w:t>1-3</w:t>
      </w:r>
      <w:r>
        <w:rPr>
          <w:rFonts w:hint="eastAsia"/>
          <w:b w:val="0"/>
          <w:bCs/>
          <w:sz w:val="24"/>
        </w:rPr>
        <w:t>秒。</w:t>
      </w:r>
    </w:p>
    <w:p>
      <w:pPr>
        <w:spacing w:line="360" w:lineRule="auto"/>
        <w:ind w:left="235" w:hanging="235" w:hangingChars="98"/>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Thin tungsten steel alloy knife, sharp blade, service life is more than 8 million long meters.</w:t>
      </w:r>
    </w:p>
    <w:p>
      <w:pPr>
        <w:spacing w:line="360" w:lineRule="auto"/>
        <w:ind w:left="239" w:leftChars="114" w:firstLine="2" w:firstLineChars="1"/>
        <w:rPr>
          <w:b w:val="0"/>
          <w:bCs/>
          <w:sz w:val="24"/>
        </w:rPr>
      </w:pPr>
      <w:r>
        <w:rPr>
          <w:rFonts w:hint="eastAsia"/>
          <w:b w:val="0"/>
          <w:bCs/>
          <w:sz w:val="24"/>
        </w:rPr>
        <w:t>采用薄型钨钢合金刀，刀锋锋利，使用寿命大于800万长米。</w:t>
      </w:r>
    </w:p>
    <w:p>
      <w:pPr>
        <w:spacing w:line="360" w:lineRule="auto"/>
        <w:ind w:left="235" w:hanging="235" w:hangingChars="98"/>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Knife grinding is controlled by computer, automatic or manual, which can be sharpened while cutting to improve production efficiency</w:t>
      </w:r>
    </w:p>
    <w:p>
      <w:pPr>
        <w:spacing w:line="360" w:lineRule="auto"/>
        <w:ind w:left="235" w:hanging="235" w:hangingChars="98"/>
        <w:rPr>
          <w:b w:val="0"/>
          <w:bCs/>
          <w:sz w:val="24"/>
        </w:rPr>
      </w:pPr>
      <w:r>
        <w:rPr>
          <w:rFonts w:hint="eastAsia"/>
          <w:b w:val="0"/>
          <w:bCs/>
          <w:sz w:val="24"/>
        </w:rPr>
        <w:t>磨刀为电脑控制，自动磨刀或手动磨刀，可边分切边磨刀，提高生产效率。</w:t>
      </w:r>
    </w:p>
    <w:p>
      <w:pPr>
        <w:spacing w:line="360" w:lineRule="auto"/>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Imported synchronous driving device, accurate, long life, low noise</w:t>
      </w:r>
    </w:p>
    <w:p>
      <w:pPr>
        <w:spacing w:line="360" w:lineRule="auto"/>
        <w:rPr>
          <w:b w:val="0"/>
          <w:bCs/>
          <w:sz w:val="24"/>
        </w:rPr>
      </w:pPr>
      <w:r>
        <w:rPr>
          <w:rFonts w:hint="eastAsia"/>
          <w:b w:val="0"/>
          <w:bCs/>
          <w:sz w:val="24"/>
        </w:rPr>
        <w:t>采用进口同步带动装置，精度准，寿命长，运行噪音低。</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宋体" w:hAnsi="宋体"/>
          <w:color w:val="0000FF"/>
          <w:sz w:val="24"/>
          <w:szCs w:val="24"/>
        </w:rPr>
        <w:t>★</w:t>
      </w:r>
      <w:r>
        <w:rPr>
          <w:rFonts w:hint="eastAsia" w:ascii="Arial" w:hAnsi="Arial" w:cs="Arial"/>
          <w:color w:val="000000"/>
          <w:sz w:val="24"/>
          <w:szCs w:val="24"/>
          <w:shd w:val="clear" w:color="auto" w:fill="auto"/>
          <w:lang w:val="en-US" w:eastAsia="zh-CN"/>
        </w:rPr>
        <w:t>The computer control system is composed of high quality imported industrial computer and high performance programmable controller.</w:t>
      </w:r>
    </w:p>
    <w:p>
      <w:pPr>
        <w:numPr>
          <w:ilvl w:val="0"/>
          <w:numId w:val="0"/>
        </w:numPr>
        <w:spacing w:line="360" w:lineRule="auto"/>
        <w:ind w:leftChars="0"/>
        <w:jc w:val="left"/>
        <w:rPr>
          <w:rFonts w:hint="eastAsia"/>
          <w:b w:val="0"/>
          <w:bCs/>
          <w:sz w:val="24"/>
        </w:rPr>
      </w:pPr>
      <w:r>
        <w:rPr>
          <w:rFonts w:hint="eastAsia"/>
          <w:b w:val="0"/>
          <w:bCs/>
          <w:sz w:val="24"/>
        </w:rPr>
        <w:t>由高品质的进口工业计算机和高性能的可编程控制器构成上、下位计算机控制系统。</w:t>
      </w:r>
    </w:p>
    <w:p>
      <w:pPr>
        <w:numPr>
          <w:ilvl w:val="0"/>
          <w:numId w:val="0"/>
        </w:numPr>
        <w:spacing w:line="360" w:lineRule="auto"/>
        <w:ind w:leftChars="0"/>
        <w:jc w:val="left"/>
        <w:rPr>
          <w:rFonts w:hint="eastAsia" w:ascii="宋体" w:hAnsi="宋体"/>
          <w:color w:val="FF0000"/>
          <w:sz w:val="28"/>
          <w:szCs w:val="28"/>
          <w:lang w:val="en-US" w:eastAsia="zh-CN"/>
        </w:rPr>
      </w:pPr>
      <w:r>
        <w:rPr>
          <w:rFonts w:hint="eastAsia" w:ascii="宋体" w:hAnsi="宋体"/>
          <w:color w:val="FF0000"/>
          <w:sz w:val="28"/>
          <w:szCs w:val="28"/>
          <w:lang w:val="en-US" w:eastAsia="zh-CN"/>
        </w:rPr>
        <w:t>Main component parameters主要部件参数：</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Cross cutting upper tool shaft ￠200mm dynamic balancing treatment</w:t>
      </w:r>
    </w:p>
    <w:p>
      <w:pPr>
        <w:numPr>
          <w:ilvl w:val="0"/>
          <w:numId w:val="0"/>
        </w:numPr>
        <w:spacing w:line="360" w:lineRule="auto"/>
        <w:ind w:leftChars="0"/>
        <w:jc w:val="left"/>
        <w:rPr>
          <w:rFonts w:hint="eastAsia" w:ascii="宋体" w:hAnsi="宋体"/>
          <w:b w:val="0"/>
          <w:bCs/>
          <w:color w:val="000000"/>
          <w:sz w:val="24"/>
        </w:rPr>
      </w:pPr>
      <w:r>
        <w:rPr>
          <w:rFonts w:hint="eastAsia" w:ascii="宋体" w:hAnsi="宋体"/>
          <w:b w:val="0"/>
          <w:bCs/>
          <w:color w:val="000000"/>
          <w:sz w:val="24"/>
        </w:rPr>
        <w:t xml:space="preserve">横切上刀轴￠200mm </w:t>
      </w:r>
      <w:r>
        <w:rPr>
          <w:rFonts w:hint="eastAsia" w:ascii="宋体" w:hAnsi="宋体"/>
          <w:color w:val="000000"/>
          <w:sz w:val="24"/>
          <w:szCs w:val="24"/>
          <w:lang w:val="en-US" w:eastAsia="zh-CN"/>
        </w:rPr>
        <w:t xml:space="preserve">调质 </w:t>
      </w:r>
      <w:r>
        <w:rPr>
          <w:rFonts w:hint="eastAsia" w:ascii="宋体" w:hAnsi="宋体"/>
          <w:b w:val="0"/>
          <w:bCs/>
          <w:color w:val="000000"/>
          <w:sz w:val="24"/>
        </w:rPr>
        <w:t>动平衡处理</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Cross cutting tool shaft ￠200mm dynamic balancing treatment</w:t>
      </w:r>
    </w:p>
    <w:p>
      <w:pPr>
        <w:numPr>
          <w:ilvl w:val="0"/>
          <w:numId w:val="0"/>
        </w:numPr>
        <w:spacing w:line="360" w:lineRule="auto"/>
        <w:ind w:leftChars="0"/>
        <w:jc w:val="left"/>
        <w:rPr>
          <w:rFonts w:hint="eastAsia" w:ascii="宋体" w:hAnsi="宋体"/>
          <w:b w:val="0"/>
          <w:bCs/>
          <w:color w:val="000000"/>
          <w:sz w:val="24"/>
        </w:rPr>
      </w:pPr>
      <w:r>
        <w:rPr>
          <w:rFonts w:hint="eastAsia" w:ascii="宋体" w:hAnsi="宋体"/>
          <w:b w:val="0"/>
          <w:bCs/>
          <w:color w:val="000000"/>
          <w:sz w:val="24"/>
        </w:rPr>
        <w:t xml:space="preserve">横切下刀轴￠200mm </w:t>
      </w:r>
      <w:r>
        <w:rPr>
          <w:rFonts w:hint="eastAsia" w:ascii="宋体" w:hAnsi="宋体"/>
          <w:color w:val="000000"/>
          <w:sz w:val="24"/>
          <w:szCs w:val="24"/>
          <w:lang w:val="en-US" w:eastAsia="zh-CN"/>
        </w:rPr>
        <w:t xml:space="preserve">调质 </w:t>
      </w:r>
      <w:r>
        <w:rPr>
          <w:rFonts w:hint="eastAsia" w:ascii="宋体" w:hAnsi="宋体"/>
          <w:b w:val="0"/>
          <w:bCs/>
          <w:color w:val="000000"/>
          <w:sz w:val="24"/>
        </w:rPr>
        <w:t>动平衡处理</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The lower pull roller ￠156mm pack silicone dynamic balance treatment</w:t>
      </w:r>
    </w:p>
    <w:p>
      <w:pPr>
        <w:numPr>
          <w:ilvl w:val="0"/>
          <w:numId w:val="0"/>
        </w:numPr>
        <w:spacing w:line="360" w:lineRule="auto"/>
        <w:ind w:leftChars="0"/>
        <w:jc w:val="left"/>
        <w:rPr>
          <w:rFonts w:hint="eastAsia" w:ascii="宋体" w:hAnsi="宋体"/>
          <w:color w:val="auto"/>
          <w:sz w:val="28"/>
          <w:szCs w:val="28"/>
          <w:lang w:val="en-US" w:eastAsia="zh-CN"/>
        </w:rPr>
      </w:pPr>
      <w:r>
        <w:rPr>
          <w:rFonts w:hint="eastAsia" w:ascii="宋体" w:hAnsi="宋体"/>
          <w:b w:val="0"/>
          <w:bCs/>
          <w:color w:val="000000"/>
          <w:sz w:val="24"/>
        </w:rPr>
        <w:t>下牵纸辊￠156mm</w:t>
      </w:r>
      <w:r>
        <w:rPr>
          <w:rFonts w:hint="eastAsia" w:ascii="宋体" w:hAnsi="宋体"/>
          <w:color w:val="000000"/>
          <w:sz w:val="24"/>
          <w:szCs w:val="24"/>
          <w:lang w:val="en-US" w:eastAsia="zh-CN"/>
        </w:rPr>
        <w:t xml:space="preserve">包硅胶 </w:t>
      </w:r>
      <w:r>
        <w:rPr>
          <w:rFonts w:hint="eastAsia" w:ascii="宋体" w:hAnsi="宋体"/>
          <w:b w:val="0"/>
          <w:bCs/>
          <w:color w:val="000000"/>
          <w:sz w:val="24"/>
        </w:rPr>
        <w:t>动平衡处理</w:t>
      </w:r>
    </w:p>
    <w:p>
      <w:pPr>
        <w:numPr>
          <w:ilvl w:val="0"/>
          <w:numId w:val="0"/>
        </w:numPr>
        <w:spacing w:line="360" w:lineRule="auto"/>
        <w:ind w:leftChars="0"/>
        <w:jc w:val="left"/>
        <w:rPr>
          <w:rFonts w:hint="eastAsia" w:ascii="宋体" w:hAnsi="宋体"/>
          <w:color w:val="FF0000"/>
          <w:sz w:val="28"/>
          <w:szCs w:val="28"/>
          <w:lang w:val="en-US" w:eastAsia="zh-CN"/>
        </w:rPr>
      </w:pPr>
      <w:r>
        <w:rPr>
          <w:rFonts w:hint="eastAsia" w:ascii="宋体" w:hAnsi="宋体"/>
          <w:color w:val="FF0000"/>
          <w:sz w:val="28"/>
          <w:szCs w:val="28"/>
          <w:lang w:val="en-US" w:eastAsia="zh-CN"/>
        </w:rPr>
        <w:t>Main dynamic parameter主要动力参数：</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Main drive motor power: 22KW Voltage: 380V frequency :50HZ</w:t>
      </w:r>
    </w:p>
    <w:p>
      <w:pPr>
        <w:numPr>
          <w:ilvl w:val="0"/>
          <w:numId w:val="0"/>
        </w:numPr>
        <w:spacing w:line="360" w:lineRule="auto"/>
        <w:ind w:leftChars="0"/>
        <w:jc w:val="left"/>
        <w:rPr>
          <w:rFonts w:hint="eastAsia" w:ascii="宋体" w:hAnsi="宋体"/>
          <w:color w:val="000000"/>
          <w:sz w:val="24"/>
          <w:szCs w:val="24"/>
          <w:lang w:val="en-US" w:eastAsia="zh-CN"/>
        </w:rPr>
      </w:pPr>
      <w:r>
        <w:rPr>
          <w:rFonts w:hint="eastAsia" w:ascii="宋体" w:hAnsi="宋体"/>
          <w:b w:val="0"/>
          <w:bCs/>
          <w:color w:val="000000"/>
          <w:sz w:val="24"/>
        </w:rPr>
        <w:t>主驱动电机</w:t>
      </w:r>
      <w:r>
        <w:rPr>
          <w:rFonts w:hint="eastAsia" w:ascii="宋体" w:hAnsi="宋体"/>
          <w:b w:val="0"/>
          <w:bCs/>
          <w:color w:val="000000"/>
          <w:sz w:val="24"/>
          <w:lang w:val="en-US" w:eastAsia="zh-CN"/>
        </w:rPr>
        <w:t xml:space="preserve"> </w:t>
      </w:r>
      <w:r>
        <w:rPr>
          <w:rFonts w:hint="eastAsia" w:ascii="宋体" w:hAnsi="宋体"/>
          <w:color w:val="000000"/>
          <w:sz w:val="24"/>
          <w:szCs w:val="24"/>
          <w:lang w:val="en-US" w:eastAsia="zh-CN"/>
        </w:rPr>
        <w:t>功率：</w:t>
      </w:r>
      <w:r>
        <w:rPr>
          <w:rFonts w:hint="eastAsia" w:ascii="宋体" w:hAnsi="宋体"/>
          <w:b w:val="0"/>
          <w:bCs/>
          <w:color w:val="000000"/>
          <w:sz w:val="24"/>
          <w:lang w:val="en-US" w:eastAsia="zh-CN"/>
        </w:rPr>
        <w:t>22</w:t>
      </w:r>
      <w:r>
        <w:rPr>
          <w:rFonts w:hint="eastAsia" w:ascii="宋体" w:hAnsi="宋体"/>
          <w:b w:val="0"/>
          <w:bCs/>
          <w:color w:val="000000"/>
          <w:sz w:val="24"/>
        </w:rPr>
        <w:t>KW</w:t>
      </w:r>
      <w:r>
        <w:rPr>
          <w:rFonts w:hint="eastAsia" w:ascii="宋体" w:hAnsi="宋体"/>
          <w:b w:val="0"/>
          <w:bCs/>
          <w:color w:val="000000"/>
          <w:sz w:val="24"/>
          <w:lang w:val="en-US" w:eastAsia="zh-CN"/>
        </w:rPr>
        <w:t xml:space="preserve">  电压：</w:t>
      </w:r>
      <w:r>
        <w:rPr>
          <w:rFonts w:hint="eastAsia" w:ascii="宋体" w:hAnsi="宋体"/>
          <w:color w:val="000000"/>
          <w:sz w:val="24"/>
          <w:szCs w:val="24"/>
          <w:lang w:val="en-US" w:eastAsia="zh-CN"/>
        </w:rPr>
        <w:t>380V   频率:50HZ</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Basket motor power: 3KW Voltage: 380V frequency :50HZ</w:t>
      </w:r>
    </w:p>
    <w:p>
      <w:pPr>
        <w:numPr>
          <w:ilvl w:val="0"/>
          <w:numId w:val="0"/>
        </w:numPr>
        <w:spacing w:line="360" w:lineRule="auto"/>
        <w:ind w:leftChars="0"/>
        <w:jc w:val="left"/>
        <w:rPr>
          <w:rFonts w:hint="eastAsia" w:ascii="宋体" w:hAnsi="宋体"/>
          <w:color w:val="000000"/>
          <w:sz w:val="24"/>
          <w:szCs w:val="24"/>
          <w:lang w:val="en-US" w:eastAsia="zh-CN"/>
        </w:rPr>
      </w:pPr>
      <w:r>
        <w:rPr>
          <w:rFonts w:hint="eastAsia" w:ascii="Arial" w:hAnsi="Arial" w:cs="Arial"/>
          <w:color w:val="000000"/>
          <w:sz w:val="24"/>
          <w:szCs w:val="24"/>
          <w:shd w:val="clear" w:color="auto" w:fill="auto"/>
          <w:lang w:val="en-US" w:eastAsia="zh-CN"/>
        </w:rPr>
        <w:t>吊篮马达   功率：</w:t>
      </w:r>
      <w:r>
        <w:rPr>
          <w:rFonts w:hint="eastAsia" w:ascii="宋体" w:hAnsi="宋体"/>
          <w:color w:val="000000"/>
          <w:sz w:val="24"/>
          <w:szCs w:val="24"/>
          <w:lang w:val="en-US" w:eastAsia="zh-CN"/>
        </w:rPr>
        <w:t>3KW  电压：380V   频率:50HZ</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Paper feeding motor power: 1.5KW Voltage: 380V frequency :50HZ</w:t>
      </w:r>
    </w:p>
    <w:p>
      <w:pPr>
        <w:numPr>
          <w:ilvl w:val="0"/>
          <w:numId w:val="0"/>
        </w:numPr>
        <w:spacing w:line="360" w:lineRule="auto"/>
        <w:ind w:leftChars="0"/>
        <w:jc w:val="left"/>
        <w:rPr>
          <w:rFonts w:hint="eastAsia" w:ascii="宋体" w:hAnsi="宋体"/>
          <w:color w:val="000000"/>
          <w:sz w:val="24"/>
          <w:szCs w:val="24"/>
          <w:lang w:val="en-US" w:eastAsia="zh-CN"/>
        </w:rPr>
      </w:pPr>
      <w:r>
        <w:rPr>
          <w:rFonts w:hint="eastAsia" w:ascii="宋体" w:hAnsi="宋体"/>
          <w:b w:val="0"/>
          <w:bCs/>
          <w:color w:val="000000"/>
          <w:sz w:val="24"/>
        </w:rPr>
        <w:t>输纸电机</w:t>
      </w:r>
      <w:r>
        <w:rPr>
          <w:rFonts w:hint="eastAsia" w:ascii="宋体" w:hAnsi="宋体"/>
          <w:b w:val="0"/>
          <w:bCs/>
          <w:color w:val="000000"/>
          <w:sz w:val="24"/>
          <w:lang w:val="en-US" w:eastAsia="zh-CN"/>
        </w:rPr>
        <w:t xml:space="preserve">  </w:t>
      </w:r>
      <w:r>
        <w:rPr>
          <w:rFonts w:hint="eastAsia" w:ascii="宋体" w:hAnsi="宋体"/>
          <w:color w:val="000000"/>
          <w:sz w:val="24"/>
          <w:szCs w:val="24"/>
          <w:lang w:val="en-US" w:eastAsia="zh-CN"/>
        </w:rPr>
        <w:t>功率：</w:t>
      </w:r>
      <w:r>
        <w:rPr>
          <w:rFonts w:hint="eastAsia" w:ascii="宋体" w:hAnsi="宋体"/>
          <w:b w:val="0"/>
          <w:bCs/>
          <w:color w:val="000000"/>
          <w:sz w:val="24"/>
          <w:lang w:val="en-US" w:eastAsia="zh-CN"/>
        </w:rPr>
        <w:t>1.5</w:t>
      </w:r>
      <w:r>
        <w:rPr>
          <w:rFonts w:hint="eastAsia" w:ascii="宋体" w:hAnsi="宋体"/>
          <w:b w:val="0"/>
          <w:bCs/>
          <w:color w:val="000000"/>
          <w:sz w:val="24"/>
        </w:rPr>
        <w:t>KW</w:t>
      </w:r>
      <w:r>
        <w:rPr>
          <w:rFonts w:hint="eastAsia" w:ascii="宋体" w:hAnsi="宋体"/>
          <w:b w:val="0"/>
          <w:bCs/>
          <w:color w:val="000000"/>
          <w:sz w:val="24"/>
          <w:lang w:val="en-US" w:eastAsia="zh-CN"/>
        </w:rPr>
        <w:t xml:space="preserve"> 电压：</w:t>
      </w:r>
      <w:r>
        <w:rPr>
          <w:rFonts w:hint="eastAsia" w:ascii="宋体" w:hAnsi="宋体"/>
          <w:color w:val="000000"/>
          <w:sz w:val="24"/>
          <w:szCs w:val="24"/>
          <w:lang w:val="en-US" w:eastAsia="zh-CN"/>
        </w:rPr>
        <w:t>380V   频率:50HZ</w:t>
      </w:r>
    </w:p>
    <w:p>
      <w:pPr>
        <w:numPr>
          <w:ilvl w:val="0"/>
          <w:numId w:val="0"/>
        </w:numPr>
        <w:spacing w:line="360" w:lineRule="auto"/>
        <w:ind w:leftChars="0"/>
        <w:jc w:val="left"/>
        <w:rPr>
          <w:rFonts w:hint="eastAsia" w:ascii="Arial" w:hAnsi="Arial" w:cs="Arial"/>
          <w:color w:val="000000"/>
          <w:sz w:val="24"/>
          <w:szCs w:val="24"/>
          <w:shd w:val="clear" w:color="auto" w:fill="auto"/>
          <w:lang w:val="en-US" w:eastAsia="zh-CN"/>
        </w:rPr>
      </w:pPr>
      <w:r>
        <w:rPr>
          <w:rFonts w:hint="eastAsia" w:ascii="Arial" w:hAnsi="Arial" w:cs="Arial"/>
          <w:color w:val="000000"/>
          <w:sz w:val="24"/>
          <w:szCs w:val="24"/>
          <w:shd w:val="clear" w:color="auto" w:fill="auto"/>
          <w:lang w:val="en-US" w:eastAsia="zh-CN"/>
        </w:rPr>
        <w:t>Horizontal motor power: 0.75KW Voltage: 380V frequency :50HZ</w:t>
      </w:r>
    </w:p>
    <w:p>
      <w:pPr>
        <w:numPr>
          <w:ilvl w:val="0"/>
          <w:numId w:val="0"/>
        </w:numPr>
        <w:spacing w:line="360" w:lineRule="auto"/>
        <w:ind w:leftChars="0"/>
        <w:jc w:val="left"/>
        <w:rPr>
          <w:rFonts w:hint="eastAsia" w:ascii="宋体" w:hAnsi="宋体"/>
          <w:color w:val="000000"/>
          <w:sz w:val="24"/>
          <w:szCs w:val="24"/>
          <w:lang w:val="en-US" w:eastAsia="zh-CN"/>
        </w:rPr>
      </w:pPr>
      <w:r>
        <w:rPr>
          <w:rFonts w:hint="eastAsia" w:ascii="宋体" w:hAnsi="宋体"/>
          <w:b w:val="0"/>
          <w:bCs/>
          <w:color w:val="000000"/>
          <w:sz w:val="24"/>
        </w:rPr>
        <w:t>横出电机</w:t>
      </w:r>
      <w:r>
        <w:rPr>
          <w:rFonts w:hint="eastAsia" w:ascii="宋体" w:hAnsi="宋体"/>
          <w:b w:val="0"/>
          <w:bCs/>
          <w:color w:val="000000"/>
          <w:sz w:val="24"/>
          <w:lang w:val="en-US" w:eastAsia="zh-CN"/>
        </w:rPr>
        <w:t xml:space="preserve"> </w:t>
      </w:r>
      <w:r>
        <w:rPr>
          <w:rFonts w:hint="eastAsia" w:ascii="宋体" w:hAnsi="宋体"/>
          <w:color w:val="000000"/>
          <w:sz w:val="24"/>
          <w:szCs w:val="24"/>
          <w:lang w:val="en-US" w:eastAsia="zh-CN"/>
        </w:rPr>
        <w:t>功率：</w:t>
      </w:r>
      <w:r>
        <w:rPr>
          <w:rFonts w:hint="eastAsia" w:ascii="宋体" w:hAnsi="宋体"/>
          <w:b w:val="0"/>
          <w:bCs/>
          <w:color w:val="000000"/>
          <w:sz w:val="24"/>
          <w:lang w:val="en-US" w:eastAsia="zh-CN"/>
        </w:rPr>
        <w:t>0.75</w:t>
      </w:r>
      <w:r>
        <w:rPr>
          <w:rFonts w:hint="eastAsia" w:ascii="宋体" w:hAnsi="宋体"/>
          <w:b w:val="0"/>
          <w:bCs/>
          <w:color w:val="000000"/>
          <w:sz w:val="24"/>
        </w:rPr>
        <w:t>KW</w:t>
      </w:r>
      <w:r>
        <w:rPr>
          <w:rFonts w:hint="eastAsia" w:ascii="宋体" w:hAnsi="宋体"/>
          <w:b w:val="0"/>
          <w:bCs/>
          <w:color w:val="000000"/>
          <w:sz w:val="24"/>
          <w:lang w:val="en-US" w:eastAsia="zh-CN"/>
        </w:rPr>
        <w:t xml:space="preserve"> 电压：</w:t>
      </w:r>
      <w:r>
        <w:rPr>
          <w:rFonts w:hint="eastAsia" w:ascii="宋体" w:hAnsi="宋体"/>
          <w:color w:val="000000"/>
          <w:sz w:val="24"/>
          <w:szCs w:val="24"/>
          <w:lang w:val="en-US" w:eastAsia="zh-CN"/>
        </w:rPr>
        <w:t>380V   频率:50HZ</w:t>
      </w:r>
    </w:p>
    <w:p>
      <w:pPr>
        <w:numPr>
          <w:ilvl w:val="0"/>
          <w:numId w:val="0"/>
        </w:numPr>
        <w:spacing w:line="360" w:lineRule="auto"/>
        <w:ind w:leftChars="0"/>
        <w:jc w:val="left"/>
        <w:rPr>
          <w:rFonts w:hint="eastAsia" w:ascii="宋体" w:hAnsi="宋体"/>
          <w:color w:val="FF0000"/>
          <w:sz w:val="28"/>
          <w:szCs w:val="28"/>
          <w:lang w:val="en-US" w:eastAsia="zh-CN"/>
        </w:rPr>
      </w:pPr>
      <w:r>
        <w:rPr>
          <w:rFonts w:hint="eastAsia" w:ascii="宋体" w:hAnsi="宋体"/>
          <w:color w:val="FF0000"/>
          <w:sz w:val="28"/>
          <w:szCs w:val="28"/>
          <w:lang w:val="en-US" w:eastAsia="zh-CN"/>
        </w:rPr>
        <w:t>Brand and origin of main components主要部件品牌及产地：</w:t>
      </w:r>
    </w:p>
    <w:p>
      <w:pPr>
        <w:numPr>
          <w:ilvl w:val="0"/>
          <w:numId w:val="0"/>
        </w:numPr>
        <w:spacing w:line="360" w:lineRule="auto"/>
        <w:ind w:leftChars="0"/>
        <w:jc w:val="left"/>
        <w:rPr>
          <w:rFonts w:hint="eastAsia" w:ascii="宋体" w:hAnsi="宋体"/>
          <w:color w:val="FF0000"/>
          <w:sz w:val="28"/>
          <w:szCs w:val="28"/>
          <w:lang w:val="en-US" w:eastAsia="zh-CN"/>
        </w:rPr>
      </w:pPr>
    </w:p>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p>
    <w:tbl>
      <w:tblPr>
        <w:tblStyle w:val="5"/>
        <w:tblpPr w:leftFromText="180" w:rightFromText="180" w:vertAnchor="text" w:horzAnchor="page" w:tblpX="1358" w:tblpY="1148"/>
        <w:tblOverlap w:val="never"/>
        <w:tblW w:w="9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6"/>
        <w:gridCol w:w="2674"/>
        <w:gridCol w:w="3775"/>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0" w:hRule="atLeast"/>
        </w:trPr>
        <w:tc>
          <w:tcPr>
            <w:tcW w:w="1556" w:type="dxa"/>
            <w:noWrap w:val="0"/>
            <w:vAlign w:val="top"/>
          </w:tcPr>
          <w:p>
            <w:pPr>
              <w:numPr>
                <w:ilvl w:val="0"/>
                <w:numId w:val="0"/>
              </w:numPr>
              <w:spacing w:line="360" w:lineRule="auto"/>
              <w:ind w:leftChars="0"/>
              <w:jc w:val="center"/>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The serial number</w:t>
            </w:r>
          </w:p>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序号</w:t>
            </w:r>
          </w:p>
        </w:tc>
        <w:tc>
          <w:tcPr>
            <w:tcW w:w="2674" w:type="dxa"/>
            <w:noWrap w:val="0"/>
            <w:vAlign w:val="top"/>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The main thing that name主件名称</w:t>
            </w:r>
          </w:p>
        </w:tc>
        <w:tc>
          <w:tcPr>
            <w:tcW w:w="3775" w:type="dxa"/>
            <w:noWrap w:val="0"/>
            <w:vAlign w:val="top"/>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Brand or place of origin</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品牌或产地</w:t>
            </w:r>
          </w:p>
        </w:tc>
        <w:tc>
          <w:tcPr>
            <w:tcW w:w="1893" w:type="dxa"/>
            <w:noWrap w:val="0"/>
            <w:vAlign w:val="top"/>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Note</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01</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Ac servomotor</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交流伺服马达</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Shanghai futian</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上海福田</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22KW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trPr>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02</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Synchronous variable frequency motor for paper feeding</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输纸同步变频马达</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Taiwan city</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台湾城邦</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03</w:t>
            </w:r>
          </w:p>
        </w:tc>
        <w:tc>
          <w:tcPr>
            <w:tcW w:w="2674"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bearing轴承</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Ha, Wa, Luo or Zhejiang Wanxiang</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哈、瓦、洛或浙江万向</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04</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When tight set of</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涨紧套</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Xianyang chaoyue</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咸阳超越</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05</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Arrange ushering bearing</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带座轴承</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Zhejiang rings</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浙江五环</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06</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Contactor</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接触器</w:t>
            </w:r>
          </w:p>
        </w:tc>
        <w:tc>
          <w:tcPr>
            <w:tcW w:w="3775"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德国西门子SIEMENS</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07</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Proximity switch, photoelectric switch</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接近开关、光电开关</w:t>
            </w:r>
          </w:p>
        </w:tc>
        <w:tc>
          <w:tcPr>
            <w:tcW w:w="3775"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日本欧母龙OMRON</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08</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Flying shear servo control system</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飞剪伺服控制系统</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American Emerson or Kobe Bryant</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美国艾默生或科比</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09</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Slitting and PLC</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纵切PLC</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Taiwan in</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台湾台达</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10</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Rotary encoder</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旋转编码器</w:t>
            </w:r>
          </w:p>
        </w:tc>
        <w:tc>
          <w:tcPr>
            <w:tcW w:w="3775"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ELCO宜科</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11</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Rotary encoder</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输纸变频器</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Taiwan in</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台湾台达</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12</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The man-machine interface</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人机界面</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Kunlun state</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昆仑通态</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13</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Round the sun</w:t>
            </w:r>
          </w:p>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太阳轮</w:t>
            </w:r>
          </w:p>
        </w:tc>
        <w:tc>
          <w:tcPr>
            <w:tcW w:w="3775"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 xml:space="preserve"> </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trPr>
        <w:tc>
          <w:tcPr>
            <w:tcW w:w="1556" w:type="dxa"/>
            <w:noWrap w:val="0"/>
            <w:vAlign w:val="top"/>
          </w:tcPr>
          <w:p>
            <w:pPr>
              <w:numPr>
                <w:ilvl w:val="0"/>
                <w:numId w:val="0"/>
              </w:numPr>
              <w:spacing w:line="360" w:lineRule="auto"/>
              <w:ind w:leftChars="0"/>
              <w:jc w:val="center"/>
              <w:rPr>
                <w:rFonts w:hint="default"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14</w:t>
            </w:r>
          </w:p>
        </w:tc>
        <w:tc>
          <w:tcPr>
            <w:tcW w:w="2674"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Pneumatic components</w:t>
            </w:r>
          </w:p>
          <w:p>
            <w:pPr>
              <w:numPr>
                <w:ilvl w:val="0"/>
                <w:numId w:val="0"/>
              </w:numPr>
              <w:spacing w:line="360" w:lineRule="auto"/>
              <w:ind w:leftChars="0"/>
              <w:jc w:val="left"/>
              <w:rPr>
                <w:rFonts w:hint="eastAsia" w:ascii="Arial" w:hAnsi="Arial" w:cs="Arial"/>
                <w:color w:val="000000"/>
                <w:sz w:val="21"/>
                <w:szCs w:val="21"/>
                <w:shd w:val="clear" w:color="auto" w:fill="auto"/>
                <w:lang w:val="en-US" w:eastAsia="zh-HK"/>
              </w:rPr>
            </w:pPr>
            <w:r>
              <w:rPr>
                <w:rFonts w:hint="eastAsia" w:ascii="Arial" w:hAnsi="Arial" w:cs="Arial"/>
                <w:color w:val="000000"/>
                <w:sz w:val="21"/>
                <w:szCs w:val="21"/>
                <w:shd w:val="clear" w:color="auto" w:fill="auto"/>
                <w:lang w:val="en-US" w:eastAsia="zh-CN"/>
              </w:rPr>
              <w:t>气动元件</w:t>
            </w:r>
          </w:p>
        </w:tc>
        <w:tc>
          <w:tcPr>
            <w:tcW w:w="3775" w:type="dxa"/>
            <w:noWrap w:val="0"/>
            <w:vAlign w:val="center"/>
          </w:tcPr>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Taiwan Yadeke</w:t>
            </w:r>
          </w:p>
          <w:p>
            <w:pPr>
              <w:numPr>
                <w:ilvl w:val="0"/>
                <w:numId w:val="0"/>
              </w:numPr>
              <w:spacing w:line="360" w:lineRule="auto"/>
              <w:ind w:leftChars="0"/>
              <w:jc w:val="left"/>
              <w:rPr>
                <w:rFonts w:hint="eastAsia" w:ascii="Arial" w:hAnsi="Arial" w:cs="Arial"/>
                <w:color w:val="000000"/>
                <w:sz w:val="21"/>
                <w:szCs w:val="21"/>
                <w:shd w:val="clear" w:color="auto" w:fill="auto"/>
                <w:lang w:val="en-US" w:eastAsia="zh-CN"/>
              </w:rPr>
            </w:pPr>
            <w:r>
              <w:rPr>
                <w:rFonts w:hint="eastAsia" w:ascii="Arial" w:hAnsi="Arial" w:cs="Arial"/>
                <w:color w:val="000000"/>
                <w:sz w:val="21"/>
                <w:szCs w:val="21"/>
                <w:shd w:val="clear" w:color="auto" w:fill="auto"/>
                <w:lang w:val="en-US" w:eastAsia="zh-CN"/>
              </w:rPr>
              <w:t>台湾亚德客</w:t>
            </w:r>
          </w:p>
        </w:tc>
        <w:tc>
          <w:tcPr>
            <w:tcW w:w="1893" w:type="dxa"/>
            <w:noWrap w:val="0"/>
            <w:vAlign w:val="center"/>
          </w:tcPr>
          <w:p>
            <w:pPr>
              <w:numPr>
                <w:ilvl w:val="0"/>
                <w:numId w:val="0"/>
              </w:numPr>
              <w:spacing w:line="360" w:lineRule="auto"/>
              <w:ind w:leftChars="0"/>
              <w:jc w:val="left"/>
              <w:rPr>
                <w:rFonts w:hint="default" w:ascii="Arial" w:hAnsi="Arial" w:cs="Arial"/>
                <w:color w:val="000000"/>
                <w:sz w:val="21"/>
                <w:szCs w:val="21"/>
                <w:shd w:val="clear" w:color="auto" w:fill="auto"/>
                <w:lang w:val="en-US" w:eastAsia="zh-CN"/>
              </w:rPr>
            </w:pPr>
          </w:p>
        </w:tc>
      </w:tr>
    </w:tbl>
    <w:p>
      <w:pPr>
        <w:jc w:val="both"/>
        <w:rPr>
          <w:b w:val="0"/>
          <w:bCs/>
        </w:rPr>
      </w:pPr>
    </w:p>
    <w:p>
      <w:pPr>
        <w:widowControl w:val="0"/>
        <w:numPr>
          <w:ilvl w:val="0"/>
          <w:numId w:val="0"/>
        </w:numPr>
        <w:spacing w:line="360" w:lineRule="auto"/>
        <w:jc w:val="both"/>
        <w:rPr>
          <w:rFonts w:hint="eastAsia" w:ascii="仿宋" w:hAnsi="仿宋" w:eastAsia="仿宋" w:cs="仿宋"/>
          <w:color w:val="000000"/>
          <w:sz w:val="24"/>
          <w:szCs w:val="24"/>
          <w:lang w:val="en-US" w:eastAsia="zh-CN"/>
        </w:rPr>
      </w:pPr>
    </w:p>
    <w:p>
      <w:pPr>
        <w:spacing w:line="360" w:lineRule="auto"/>
        <w:jc w:val="both"/>
        <w:rPr>
          <w:rFonts w:hint="eastAsia" w:ascii="仿宋" w:hAnsi="仿宋" w:eastAsia="仿宋" w:cs="仿宋"/>
          <w:color w:val="FF0000"/>
          <w:sz w:val="32"/>
          <w:szCs w:val="32"/>
          <w:lang w:eastAsia="zh-CN"/>
        </w:rPr>
      </w:pPr>
      <w:r>
        <w:rPr>
          <w:rFonts w:hint="eastAsia" w:ascii="仿宋" w:hAnsi="仿宋" w:eastAsia="仿宋" w:cs="仿宋"/>
          <w:color w:val="FF0000"/>
          <w:sz w:val="32"/>
          <w:szCs w:val="32"/>
          <w:lang w:eastAsia="zh-CN"/>
        </w:rPr>
        <w:t>注：本文件提供图片仅供参考，乙方保留在不改变技术性能的前提下更改外观的权利。</w:t>
      </w:r>
    </w:p>
    <w:p>
      <w:pPr>
        <w:shd w:val="clear" w:color="auto" w:fill="FFFFFF"/>
        <w:spacing w:before="75" w:after="100" w:afterAutospacing="1" w:line="330" w:lineRule="atLeast"/>
        <w:jc w:val="center"/>
        <w:rPr>
          <w:rFonts w:hint="eastAsia" w:ascii="宋体" w:hAnsi="宋体"/>
          <w:b/>
          <w:color w:val="548DD4"/>
          <w:sz w:val="36"/>
          <w:szCs w:val="36"/>
          <w:lang w:val="en-US" w:eastAsia="zh-CN"/>
        </w:rPr>
      </w:pPr>
    </w:p>
    <w:p>
      <w:pPr>
        <w:shd w:val="clear" w:color="auto" w:fill="FFFFFF"/>
        <w:spacing w:before="75" w:after="100" w:afterAutospacing="1" w:line="330" w:lineRule="atLeast"/>
        <w:jc w:val="center"/>
        <w:rPr>
          <w:rFonts w:hint="eastAsia" w:ascii="宋体" w:hAnsi="宋体"/>
          <w:b/>
          <w:color w:val="FF0000"/>
          <w:sz w:val="36"/>
          <w:szCs w:val="36"/>
        </w:rPr>
      </w:pPr>
      <w:r>
        <w:rPr>
          <w:rFonts w:hint="eastAsia" w:ascii="宋体" w:hAnsi="宋体"/>
          <w:b/>
          <w:color w:val="FF0000"/>
          <w:sz w:val="36"/>
          <w:szCs w:val="36"/>
          <w:lang w:val="en-US" w:eastAsia="zh-CN"/>
        </w:rPr>
        <w:t>恒创利</w:t>
      </w:r>
      <w:r>
        <w:rPr>
          <w:rFonts w:hint="eastAsia" w:ascii="宋体" w:hAnsi="宋体"/>
          <w:b/>
          <w:color w:val="FF0000"/>
          <w:sz w:val="36"/>
          <w:szCs w:val="36"/>
        </w:rPr>
        <w:t>售后服务承诺</w:t>
      </w:r>
    </w:p>
    <w:p>
      <w:pPr>
        <w:keepNext w:val="0"/>
        <w:keepLines w:val="0"/>
        <w:pageBreakBefore w:val="0"/>
        <w:widowControl w:val="0"/>
        <w:shd w:val="clear" w:color="auto" w:fill="FFFFFF"/>
        <w:kinsoku/>
        <w:wordWrap/>
        <w:overflowPunct/>
        <w:topLinePunct w:val="0"/>
        <w:autoSpaceDE/>
        <w:autoSpaceDN/>
        <w:bidi w:val="0"/>
        <w:adjustRightInd/>
        <w:snapToGrid w:val="0"/>
        <w:spacing w:before="157" w:beforeLines="50" w:after="100" w:afterAutospacing="1" w:line="360" w:lineRule="auto"/>
        <w:ind w:firstLine="620" w:firstLineChars="200"/>
        <w:textAlignment w:val="auto"/>
        <w:rPr>
          <w:rFonts w:hint="eastAsia" w:ascii="仿宋" w:hAnsi="仿宋" w:eastAsia="仿宋" w:cs="仿宋"/>
          <w:b w:val="0"/>
          <w:bCs w:val="0"/>
          <w:spacing w:val="15"/>
          <w:kern w:val="0"/>
          <w:sz w:val="28"/>
          <w:szCs w:val="28"/>
          <w:lang w:eastAsia="zh-CN"/>
        </w:rPr>
      </w:pPr>
      <w:r>
        <w:rPr>
          <w:rFonts w:hint="eastAsia" w:ascii="仿宋" w:hAnsi="仿宋" w:eastAsia="仿宋" w:cs="仿宋"/>
          <w:b w:val="0"/>
          <w:bCs w:val="0"/>
          <w:spacing w:val="15"/>
          <w:kern w:val="0"/>
          <w:sz w:val="28"/>
          <w:szCs w:val="28"/>
          <w:lang w:val="en-US" w:eastAsia="zh-CN"/>
        </w:rPr>
        <w:t>东光恒创利</w:t>
      </w:r>
      <w:r>
        <w:rPr>
          <w:rFonts w:hint="eastAsia" w:ascii="仿宋" w:hAnsi="仿宋" w:eastAsia="仿宋" w:cs="仿宋"/>
          <w:b w:val="0"/>
          <w:bCs w:val="0"/>
          <w:spacing w:val="15"/>
          <w:kern w:val="0"/>
          <w:sz w:val="28"/>
          <w:szCs w:val="28"/>
          <w:lang w:eastAsia="zh-CN"/>
        </w:rPr>
        <w:t>本着“以客户的满意为追求”的服务理念，在确保设备的先进性、可靠性、稳定性的同时，不断改进服务质量，从售中到售后的交货、调试安装、设备维护管理、技术服务等各方面，保证客户能得到最好的服务，让客户满意、放心。</w:t>
      </w:r>
    </w:p>
    <w:p>
      <w:pPr>
        <w:keepNext w:val="0"/>
        <w:keepLines w:val="0"/>
        <w:pageBreakBefore w:val="0"/>
        <w:widowControl w:val="0"/>
        <w:shd w:val="clear" w:color="auto" w:fill="FFFFFF"/>
        <w:kinsoku/>
        <w:wordWrap/>
        <w:overflowPunct/>
        <w:topLinePunct w:val="0"/>
        <w:autoSpaceDE/>
        <w:autoSpaceDN/>
        <w:bidi w:val="0"/>
        <w:adjustRightInd/>
        <w:snapToGrid w:val="0"/>
        <w:spacing w:before="157" w:beforeLines="50" w:after="100" w:afterAutospacing="1" w:line="240" w:lineRule="auto"/>
        <w:ind w:firstLine="620" w:firstLineChars="200"/>
        <w:textAlignment w:val="auto"/>
        <w:rPr>
          <w:rFonts w:hint="eastAsia" w:ascii="仿宋" w:hAnsi="仿宋" w:eastAsia="仿宋" w:cs="仿宋"/>
          <w:b w:val="0"/>
          <w:bCs w:val="0"/>
          <w:spacing w:val="15"/>
          <w:kern w:val="0"/>
          <w:sz w:val="28"/>
          <w:szCs w:val="28"/>
          <w:lang w:eastAsia="zh-CN"/>
        </w:rPr>
      </w:pPr>
      <w:r>
        <w:rPr>
          <w:rFonts w:hint="eastAsia" w:ascii="仿宋" w:hAnsi="仿宋" w:eastAsia="仿宋" w:cs="仿宋"/>
          <w:b w:val="0"/>
          <w:bCs w:val="0"/>
          <w:spacing w:val="15"/>
          <w:kern w:val="0"/>
          <w:sz w:val="28"/>
          <w:szCs w:val="28"/>
          <w:lang w:val="en-US" w:eastAsia="zh-CN"/>
        </w:rPr>
        <w:t>恒创利</w:t>
      </w:r>
      <w:r>
        <w:rPr>
          <w:rFonts w:hint="eastAsia" w:ascii="仿宋" w:hAnsi="仿宋" w:eastAsia="仿宋" w:cs="仿宋"/>
          <w:b w:val="0"/>
          <w:bCs w:val="0"/>
          <w:spacing w:val="15"/>
          <w:kern w:val="0"/>
          <w:sz w:val="28"/>
          <w:szCs w:val="28"/>
          <w:lang w:eastAsia="zh-CN"/>
        </w:rPr>
        <w:t>对所有使用我司产品的用户做出如下售后服务承诺：</w:t>
      </w:r>
    </w:p>
    <w:p>
      <w:pPr>
        <w:keepNext w:val="0"/>
        <w:keepLines w:val="0"/>
        <w:pageBreakBefore w:val="0"/>
        <w:widowControl w:val="0"/>
        <w:numPr>
          <w:ilvl w:val="0"/>
          <w:numId w:val="4"/>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eastAsia="zh-CN"/>
        </w:rPr>
        <w:t>保修期12个月（电器、易损件除外），12个月后我公司提供有偿服务。</w:t>
      </w:r>
    </w:p>
    <w:p>
      <w:pPr>
        <w:keepNext w:val="0"/>
        <w:keepLines w:val="0"/>
        <w:pageBreakBefore w:val="0"/>
        <w:widowControl w:val="0"/>
        <w:numPr>
          <w:ilvl w:val="0"/>
          <w:numId w:val="4"/>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eastAsia="zh-CN"/>
        </w:rPr>
        <w:t>如出现质量问题，通过电话或传真形式，将安排专业技术人员在规定时间内对设备故障定位，并拿出解决方案，最终排除故障。通过电话不能诊断的故障我公司将派专门工程师，1小时内响应，48小时内到达现场，72小时内解决问题。</w:t>
      </w:r>
    </w:p>
    <w:p>
      <w:pPr>
        <w:keepNext w:val="0"/>
        <w:keepLines w:val="0"/>
        <w:pageBreakBefore w:val="0"/>
        <w:widowControl w:val="0"/>
        <w:numPr>
          <w:ilvl w:val="0"/>
          <w:numId w:val="4"/>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用户可通过售后服务电话13001445333咨询有关技术问题及投诉售后服务问题并得到明确的解决方案。</w:t>
      </w:r>
    </w:p>
    <w:p>
      <w:pPr>
        <w:keepNext w:val="0"/>
        <w:keepLines w:val="0"/>
        <w:pageBreakBefore w:val="0"/>
        <w:widowControl w:val="0"/>
        <w:numPr>
          <w:ilvl w:val="0"/>
          <w:numId w:val="4"/>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使用者在国内地区正常使用中出现性能故障时，本公司承诺以上保修服务。除此之外，国家法律法规另有明确规定的，本公司依照相关法律法规执行。</w:t>
      </w:r>
    </w:p>
    <w:p>
      <w:pPr>
        <w:keepNext w:val="0"/>
        <w:keepLines w:val="0"/>
        <w:pageBreakBefore w:val="0"/>
        <w:widowControl w:val="0"/>
        <w:numPr>
          <w:ilvl w:val="0"/>
          <w:numId w:val="4"/>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在保修期内，如发生以下情况我司将进行有偿服务：</w:t>
      </w:r>
    </w:p>
    <w:p>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由于人为或不可抗拒的自然现象发生的损坏</w:t>
      </w:r>
    </w:p>
    <w:p>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由于操作不当而造成的故障或损坏</w:t>
      </w:r>
    </w:p>
    <w:p>
      <w:pPr>
        <w:keepNext w:val="0"/>
        <w:keepLines w:val="0"/>
        <w:pageBreakBefore w:val="0"/>
        <w:widowControl w:val="0"/>
        <w:numPr>
          <w:ilvl w:val="0"/>
          <w:numId w:val="5"/>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对于设备改造、分解、组装时发生的故障或损坏。</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val="0"/>
        <w:spacing w:before="157" w:beforeLines="50" w:after="100" w:afterAutospacing="1" w:line="360" w:lineRule="auto"/>
        <w:textAlignment w:val="auto"/>
        <w:rPr>
          <w:rFonts w:hint="eastAsia"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特此说明！                东光恒创利纸箱机械有限公司</w:t>
      </w:r>
    </w:p>
    <w:p>
      <w:pPr>
        <w:keepNext w:val="0"/>
        <w:keepLines w:val="0"/>
        <w:pageBreakBefore w:val="0"/>
        <w:widowControl w:val="0"/>
        <w:numPr>
          <w:ilvl w:val="0"/>
          <w:numId w:val="0"/>
        </w:numPr>
        <w:shd w:val="clear" w:color="auto" w:fill="FFFFFF"/>
        <w:kinsoku/>
        <w:wordWrap/>
        <w:overflowPunct/>
        <w:topLinePunct w:val="0"/>
        <w:autoSpaceDE/>
        <w:autoSpaceDN/>
        <w:bidi w:val="0"/>
        <w:adjustRightInd/>
        <w:snapToGrid w:val="0"/>
        <w:spacing w:before="157" w:beforeLines="50" w:after="100" w:afterAutospacing="1" w:line="240" w:lineRule="auto"/>
        <w:jc w:val="right"/>
        <w:textAlignment w:val="auto"/>
        <w:rPr>
          <w:rFonts w:hint="default" w:ascii="仿宋" w:hAnsi="仿宋" w:eastAsia="仿宋" w:cs="仿宋"/>
          <w:b w:val="0"/>
          <w:bCs w:val="0"/>
          <w:spacing w:val="15"/>
          <w:kern w:val="0"/>
          <w:sz w:val="28"/>
          <w:szCs w:val="28"/>
          <w:lang w:val="en-US" w:eastAsia="zh-CN"/>
        </w:rPr>
      </w:pPr>
      <w:r>
        <w:rPr>
          <w:rFonts w:hint="eastAsia" w:ascii="仿宋" w:hAnsi="仿宋" w:eastAsia="仿宋" w:cs="仿宋"/>
          <w:b w:val="0"/>
          <w:bCs w:val="0"/>
          <w:spacing w:val="15"/>
          <w:kern w:val="0"/>
          <w:sz w:val="28"/>
          <w:szCs w:val="28"/>
          <w:lang w:val="en-US" w:eastAsia="zh-CN"/>
        </w:rPr>
        <w:t>日期：2021年    月    日</w:t>
      </w:r>
    </w:p>
    <w:p>
      <w:pPr>
        <w:tabs>
          <w:tab w:val="left" w:pos="7697"/>
        </w:tabs>
        <w:rPr>
          <w:rFonts w:hint="eastAsia" w:eastAsia="宋体"/>
          <w:lang w:eastAsia="zh-CN"/>
        </w:rPr>
      </w:pPr>
      <w:r>
        <w:rPr>
          <w:rFonts w:hint="eastAsia"/>
          <w:lang w:eastAsia="zh-CN"/>
        </w:rPr>
        <w:tab/>
      </w:r>
    </w:p>
    <w:sectPr>
      <w:headerReference r:id="rId3" w:type="default"/>
      <w:pgSz w:w="11906" w:h="16838"/>
      <w:pgMar w:top="2835"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宋体"/>
        <w:lang w:eastAsia="zh-CN"/>
      </w:rPr>
      <w:drawing>
        <wp:anchor distT="0" distB="0" distL="114300" distR="114300" simplePos="0" relativeHeight="251659264" behindDoc="0" locked="0" layoutInCell="1" allowOverlap="1">
          <wp:simplePos x="0" y="0"/>
          <wp:positionH relativeFrom="column">
            <wp:posOffset>-516255</wp:posOffset>
          </wp:positionH>
          <wp:positionV relativeFrom="paragraph">
            <wp:posOffset>0</wp:posOffset>
          </wp:positionV>
          <wp:extent cx="6303645" cy="1049020"/>
          <wp:effectExtent l="0" t="0" r="1905" b="17780"/>
          <wp:wrapSquare wrapText="bothSides"/>
          <wp:docPr id="1" name="图片 1" descr="恒创利-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恒创利-标"/>
                  <pic:cNvPicPr>
                    <a:picLocks noChangeAspect="1"/>
                  </pic:cNvPicPr>
                </pic:nvPicPr>
                <pic:blipFill>
                  <a:blip r:embed="rId1"/>
                  <a:stretch>
                    <a:fillRect/>
                  </a:stretch>
                </pic:blipFill>
                <pic:spPr>
                  <a:xfrm>
                    <a:off x="0" y="0"/>
                    <a:ext cx="6303645" cy="10490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112814"/>
    <w:multiLevelType w:val="singleLevel"/>
    <w:tmpl w:val="A7112814"/>
    <w:lvl w:ilvl="0" w:tentative="0">
      <w:start w:val="1"/>
      <w:numFmt w:val="upperLetter"/>
      <w:suff w:val="nothing"/>
      <w:lvlText w:val="%1、"/>
      <w:lvlJc w:val="left"/>
    </w:lvl>
  </w:abstractNum>
  <w:abstractNum w:abstractNumId="1">
    <w:nsid w:val="F5133FCE"/>
    <w:multiLevelType w:val="singleLevel"/>
    <w:tmpl w:val="F5133FCE"/>
    <w:lvl w:ilvl="0" w:tentative="0">
      <w:start w:val="1"/>
      <w:numFmt w:val="decimal"/>
      <w:suff w:val="nothing"/>
      <w:lvlText w:val="（%1）"/>
      <w:lvlJc w:val="left"/>
    </w:lvl>
  </w:abstractNum>
  <w:abstractNum w:abstractNumId="2">
    <w:nsid w:val="373D49A9"/>
    <w:multiLevelType w:val="singleLevel"/>
    <w:tmpl w:val="373D49A9"/>
    <w:lvl w:ilvl="0" w:tentative="0">
      <w:start w:val="1"/>
      <w:numFmt w:val="decimal"/>
      <w:suff w:val="nothing"/>
      <w:lvlText w:val="%1、"/>
      <w:lvlJc w:val="left"/>
    </w:lvl>
  </w:abstractNum>
  <w:abstractNum w:abstractNumId="3">
    <w:nsid w:val="5275AFBC"/>
    <w:multiLevelType w:val="singleLevel"/>
    <w:tmpl w:val="5275AFBC"/>
    <w:lvl w:ilvl="0" w:tentative="0">
      <w:start w:val="1"/>
      <w:numFmt w:val="decimal"/>
      <w:suff w:val="nothing"/>
      <w:lvlText w:val="%1、"/>
      <w:lvlJc w:val="left"/>
    </w:lvl>
  </w:abstractNum>
  <w:abstractNum w:abstractNumId="4">
    <w:nsid w:val="5758C5D0"/>
    <w:multiLevelType w:val="singleLevel"/>
    <w:tmpl w:val="5758C5D0"/>
    <w:lvl w:ilvl="0" w:tentative="0">
      <w:start w:val="1"/>
      <w:numFmt w:val="decimal"/>
      <w:suff w:val="nothing"/>
      <w:lvlText w:val="%1、"/>
      <w:lvlJc w:val="left"/>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025395"/>
    <w:rsid w:val="181F4527"/>
    <w:rsid w:val="23025395"/>
    <w:rsid w:val="27911E44"/>
    <w:rsid w:val="381E6410"/>
    <w:rsid w:val="60E0455C"/>
    <w:rsid w:val="72434E46"/>
    <w:rsid w:val="77A33A2F"/>
    <w:rsid w:val="7CBD0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HK"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10</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2021-07-22T00:08:00Z</dcterms:created>
  <dc:creator>期待改变你，我，它</dc:creator>
  <cp:lastModifiedBy>期待改变你，我，它</cp:lastModifiedBy>
  <dcterms:modified xsi:type="dcterms:W3CDTF">2021-10-07T08:25:52Z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9496C0D312764A71927E2CD1D1B23ABA</vt:lpwstr>
  </property>
</Properties>
</file>