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rPr>
      </w:pPr>
      <w:r>
        <w:rPr>
          <w:rFonts w:hint="eastAsia" w:ascii="微软雅黑" w:hAnsi="微软雅黑" w:eastAsia="微软雅黑" w:cs="微软雅黑"/>
          <w:b/>
          <w:bCs/>
        </w:rPr>
        <w:t>Complex Enzyme Peptide Natto Granules (Natto Powder)</w:t>
      </w:r>
    </w:p>
    <w:p>
      <w:pPr>
        <w:rPr>
          <w:rFonts w:hint="eastAsia" w:ascii="微软雅黑" w:hAnsi="微软雅黑" w:eastAsia="微软雅黑" w:cs="微软雅黑"/>
        </w:rPr>
      </w:pPr>
      <w:r>
        <w:rPr>
          <w:rFonts w:hint="eastAsia" w:ascii="微软雅黑" w:hAnsi="微软雅黑" w:eastAsia="微软雅黑" w:cs="微软雅黑"/>
        </w:rPr>
        <w:t>Natto is the health food of long-lived countries in the world, and Baoheng Natto-complex enzyme peptide is the natto product with the leading thrombolytic kinase activity in the world today.</w:t>
      </w:r>
    </w:p>
    <w:p>
      <w:pPr>
        <w:rPr>
          <w:rFonts w:hint="eastAsia" w:ascii="微软雅黑" w:hAnsi="微软雅黑" w:eastAsia="微软雅黑" w:cs="微软雅黑"/>
        </w:rPr>
      </w:pPr>
      <w:r>
        <w:rPr>
          <w:rFonts w:hint="eastAsia" w:ascii="微软雅黑" w:hAnsi="微软雅黑" w:eastAsia="微软雅黑" w:cs="微软雅黑"/>
        </w:rPr>
        <w:t>Adopting Baoheng's unique biological fermentation technology for natto, it completely and effectively retains all the nutrients in natto, including 19 amino acids, 22 trace elements, multiple vitamins, and minerals; to ensure that the natto products produced are thrombolytic, Clear blood and balance the intestinal flora.</w:t>
      </w:r>
    </w:p>
    <w:p>
      <w:pPr>
        <w:rPr>
          <w:rFonts w:hint="eastAsia" w:ascii="微软雅黑" w:hAnsi="微软雅黑" w:eastAsia="微软雅黑" w:cs="微软雅黑"/>
        </w:rPr>
      </w:pPr>
      <w:r>
        <w:rPr>
          <w:rFonts w:hint="eastAsia" w:ascii="微软雅黑" w:hAnsi="微软雅黑" w:eastAsia="微软雅黑" w:cs="微软雅黑"/>
        </w:rPr>
        <w:t>At present, the thrombolytic fiber kinase activity in the raw materials of natto products produced by Baoheng Company reaches 88,000 U/g (calculated based on the neutral protease activity). As a biological product with independent intellectual property rights, it has been exported to the United States, South Korea, Thailand, Russia, and other countries.</w:t>
      </w:r>
    </w:p>
    <w:p>
      <w:pPr>
        <w:rPr>
          <w:rFonts w:hint="eastAsia" w:ascii="微软雅黑" w:hAnsi="微软雅黑" w:eastAsia="微软雅黑" w:cs="微软雅黑"/>
        </w:rPr>
      </w:pPr>
      <w:r>
        <w:rPr>
          <w:rFonts w:hint="eastAsia" w:ascii="微软雅黑" w:hAnsi="微软雅黑" w:eastAsia="微软雅黑" w:cs="微软雅黑"/>
        </w:rPr>
        <w:t xml:space="preserve">Main ingredients and functions: </w:t>
      </w:r>
    </w:p>
    <w:p>
      <w:pPr>
        <w:rPr>
          <w:rFonts w:hint="eastAsia" w:ascii="微软雅黑" w:hAnsi="微软雅黑" w:eastAsia="微软雅黑" w:cs="微软雅黑"/>
        </w:rPr>
      </w:pPr>
      <w:r>
        <w:rPr>
          <w:rFonts w:hint="eastAsia" w:ascii="微软雅黑" w:hAnsi="微软雅黑" w:eastAsia="微软雅黑" w:cs="微软雅黑"/>
        </w:rPr>
        <w:t>1. Thrombolytic fiber kinase: It is an enzyme with strong thrombolytic activity. It was discovered by Dr. Yoko Sumi, an expert in cardiovascular and cerebrovascular diseases in Japan, and is regarded as the nemesis of cardiovascular and cerebrovascular diseases.</w:t>
      </w:r>
    </w:p>
    <w:p>
      <w:pPr>
        <w:rPr>
          <w:rFonts w:hint="eastAsia" w:ascii="微软雅黑" w:hAnsi="微软雅黑" w:eastAsia="微软雅黑" w:cs="微软雅黑"/>
        </w:rPr>
      </w:pPr>
      <w:r>
        <w:rPr>
          <w:rFonts w:hint="eastAsia" w:ascii="微软雅黑" w:hAnsi="微软雅黑" w:eastAsia="微软雅黑" w:cs="微软雅黑"/>
        </w:rPr>
        <w:t>2. Bacillus subtilis: Bacillus subtilis is one of the 40 kinds of beneficial bacteria announced by the US FDA. It can inhibit a variety of pathogenic bacteria, balance the intestinal flora, colonize, and proliferate in the intestine, and ensure the normal intestine.  Function to remove feces and garbage in the body, beautify the skin and beautify.</w:t>
      </w:r>
    </w:p>
    <w:p>
      <w:pPr>
        <w:rPr>
          <w:rFonts w:hint="eastAsia" w:ascii="微软雅黑" w:hAnsi="微软雅黑" w:eastAsia="微软雅黑" w:cs="微软雅黑"/>
        </w:rPr>
      </w:pPr>
      <w:r>
        <w:rPr>
          <w:rFonts w:hint="eastAsia" w:ascii="微软雅黑" w:hAnsi="微软雅黑" w:eastAsia="微软雅黑" w:cs="微软雅黑"/>
        </w:rPr>
        <w:t>3. Soy peptide: It is the product of enzymatic hydrolysis of soybean protein, and it is a kind of functional protein.  It has the characteristics of small molecule, high activity, and 100% active absorption by the human body.  This is of great significance for those with poor digestion, nutritional deficiencies, and frail health.</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Arial" w:hAnsi="Arial" w:cs="Arial"/>
          <w:i w:val="0"/>
          <w:iCs w:val="0"/>
          <w:caps w:val="0"/>
          <w:color w:val="333333"/>
          <w:spacing w:val="0"/>
          <w:sz w:val="18"/>
          <w:szCs w:val="18"/>
        </w:rPr>
      </w:pPr>
      <w:bookmarkStart w:id="0" w:name="_GoBack"/>
      <w:r>
        <w:rPr>
          <w:rFonts w:ascii="Arial" w:hAnsi="Arial" w:cs="Arial"/>
          <w:i w:val="0"/>
          <w:iCs w:val="0"/>
          <w:caps w:val="0"/>
          <w:color w:val="333333"/>
          <w:spacing w:val="0"/>
          <w:sz w:val="24"/>
          <w:szCs w:val="24"/>
          <w:bdr w:val="none" w:color="auto" w:sz="0" w:space="0"/>
          <w:vertAlign w:val="baseline"/>
        </w:rPr>
        <w:t>Natto and green tea have been eaten since ancient times in Japan</w:t>
      </w:r>
      <w:r>
        <w:rPr>
          <w:rFonts w:hint="default" w:ascii="Arial" w:hAnsi="Arial" w:cs="Arial"/>
          <w:i w:val="0"/>
          <w:iCs w:val="0"/>
          <w:caps w:val="0"/>
          <w:color w:val="333333"/>
          <w:spacing w:val="0"/>
          <w:sz w:val="18"/>
          <w:szCs w:val="18"/>
          <w:bdr w:val="none" w:color="auto" w:sz="0" w:space="0"/>
          <w:vertAlign w:val="baseline"/>
        </w:rPr>
        <w:br w:type="textWrapping"/>
      </w:r>
      <w:r>
        <w:rPr>
          <w:rFonts w:hint="default" w:ascii="Arial" w:hAnsi="Arial" w:cs="Arial"/>
          <w:i w:val="0"/>
          <w:iCs w:val="0"/>
          <w:caps w:val="0"/>
          <w:color w:val="333333"/>
          <w:spacing w:val="0"/>
          <w:sz w:val="24"/>
          <w:szCs w:val="24"/>
          <w:bdr w:val="none" w:color="auto" w:sz="0" w:space="0"/>
          <w:vertAlign w:val="baseline"/>
        </w:rPr>
        <w:t>Supplement condensed the grace of two sums "NACHA" is born.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Nattokinase 2000FU + elastin + green tea catechin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Traditional foods that have supported the health of Japan "natto"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Nattokinase, a protein-degrading enzyme contained in the sticky part of natto, has the effect of specifically dissolving thrombus.</w:t>
      </w:r>
      <w:r>
        <w:rPr>
          <w:rFonts w:hint="default" w:ascii="Arial" w:hAnsi="Arial" w:cs="Arial"/>
          <w:i w:val="0"/>
          <w:iCs w:val="0"/>
          <w:caps w:val="0"/>
          <w:color w:val="333333"/>
          <w:spacing w:val="0"/>
          <w:sz w:val="18"/>
          <w:szCs w:val="18"/>
          <w:bdr w:val="none" w:color="auto" w:sz="0" w:space="0"/>
          <w:vertAlign w:val="baseline"/>
        </w:rPr>
        <w:br w:type="textWrapping"/>
      </w:r>
      <w:r>
        <w:rPr>
          <w:rFonts w:hint="default" w:ascii="Arial" w:hAnsi="Arial" w:cs="Arial"/>
          <w:i w:val="0"/>
          <w:iCs w:val="0"/>
          <w:caps w:val="0"/>
          <w:color w:val="333333"/>
          <w:spacing w:val="0"/>
          <w:sz w:val="24"/>
          <w:szCs w:val="24"/>
          <w:bdr w:val="none" w:color="auto" w:sz="0" w:space="0"/>
          <w:vertAlign w:val="baseline"/>
        </w:rPr>
        <w:t>In addition, to promote the work of the thrombolytic enzyme that is originally in the body.</w:t>
      </w:r>
      <w:r>
        <w:rPr>
          <w:rFonts w:hint="default" w:ascii="Arial" w:hAnsi="Arial" w:cs="Arial"/>
          <w:i w:val="0"/>
          <w:iCs w:val="0"/>
          <w:caps w:val="0"/>
          <w:color w:val="333333"/>
          <w:spacing w:val="0"/>
          <w:sz w:val="18"/>
          <w:szCs w:val="18"/>
          <w:bdr w:val="none" w:color="auto" w:sz="0" w:space="0"/>
          <w:vertAlign w:val="baseline"/>
        </w:rPr>
        <w:br w:type="textWrapping"/>
      </w:r>
      <w:r>
        <w:rPr>
          <w:rFonts w:hint="default" w:ascii="Arial" w:hAnsi="Arial" w:cs="Arial"/>
          <w:i w:val="0"/>
          <w:iCs w:val="0"/>
          <w:caps w:val="0"/>
          <w:color w:val="333333"/>
          <w:spacing w:val="0"/>
          <w:sz w:val="24"/>
          <w:szCs w:val="24"/>
          <w:bdr w:val="none" w:color="auto" w:sz="0" w:space="0"/>
          <w:vertAlign w:val="baseline"/>
        </w:rPr>
        <w:t>Contains nattokinase recommended daily intake of 2000FU.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In addition to "natto", "green tea", which is indispensable to the Japanese dining table today, also contains many ingredients that are effective for health.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"NACHA" was born from the idea of being able to easily and easily take two traditional healthy foods since ancient times.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18"/>
          <w:szCs w:val="1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Arial" w:hAnsi="Arial" w:cs="Arial"/>
          <w:i w:val="0"/>
          <w:iCs w:val="0"/>
          <w:caps w:val="0"/>
          <w:color w:val="333333"/>
          <w:spacing w:val="0"/>
          <w:sz w:val="18"/>
          <w:szCs w:val="18"/>
        </w:rPr>
      </w:pPr>
      <w:r>
        <w:rPr>
          <w:rFonts w:hint="default" w:ascii="Arial" w:hAnsi="Arial" w:cs="Arial"/>
          <w:i w:val="0"/>
          <w:iCs w:val="0"/>
          <w:caps w:val="0"/>
          <w:color w:val="333333"/>
          <w:spacing w:val="0"/>
          <w:sz w:val="24"/>
          <w:szCs w:val="24"/>
          <w:bdr w:val="none" w:color="auto" w:sz="0" w:space="0"/>
          <w:vertAlign w:val="baseline"/>
        </w:rPr>
        <w:t>3 tablets per day</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90F1B"/>
    <w:rsid w:val="0B990F1B"/>
    <w:rsid w:val="2FC8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2021-04-13T05:05:00Z</dcterms:created>
  <dc:creator>Administrator</dc:creator>
  <cp:lastModifiedBy>Administrator</cp:lastModifiedBy>
  <dcterms:modified xsi:type="dcterms:W3CDTF">2021-04-15T09:33:38Z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7DC966AD6F2047DF8F61FA091C667435</vt:lpwstr>
  </property>
</Properties>
</file>