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rPr>
      </w:pPr>
      <w:bookmarkStart w:id="0" w:name="_GoBack"/>
      <w:r>
        <w:rPr>
          <w:rFonts w:hint="eastAsia"/>
          <w:b/>
          <w:bCs/>
          <w:sz w:val="52"/>
          <w:szCs w:val="52"/>
        </w:rPr>
        <w:t>Machining parts and molds</w:t>
      </w:r>
      <w:bookmarkEnd w:id="0"/>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drawing>
          <wp:inline distT="0" distB="0" distL="114300" distR="114300">
            <wp:extent cx="5266690" cy="3950335"/>
            <wp:effectExtent l="0" t="0" r="10160" b="12065"/>
            <wp:docPr id="2" name="图片 2" descr="3865b2f046142acf6e227ca2c3d4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865b2f046142acf6e227ca2c3d42e9"/>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Machining refers to the process of changing the shape or performance of a workpiece through a kind of mechanical equipment. According to the difference in processing methods, it can be divided into cutting processing and pressure processing.</w:t>
      </w:r>
    </w:p>
    <w:p>
      <w:pPr>
        <w:jc w:val="left"/>
        <w:rPr>
          <w:rFonts w:hint="default" w:eastAsiaTheme="minorEastAsia"/>
          <w:b w:val="0"/>
          <w:bCs w:val="0"/>
          <w:sz w:val="24"/>
          <w:szCs w:val="24"/>
          <w:lang w:val="en-US" w:eastAsia="zh-CN"/>
        </w:rPr>
      </w:pPr>
    </w:p>
    <w:p>
      <w:pPr>
        <w:jc w:val="left"/>
        <w:rPr>
          <w:rFonts w:hint="default"/>
          <w:b w:val="0"/>
          <w:bCs w:val="0"/>
          <w:sz w:val="24"/>
          <w:szCs w:val="24"/>
          <w:lang w:val="en-US" w:eastAsia="zh-CN"/>
        </w:rPr>
      </w:pPr>
      <w:r>
        <w:rPr>
          <w:rFonts w:hint="default"/>
          <w:b w:val="0"/>
          <w:bCs w:val="0"/>
          <w:sz w:val="24"/>
          <w:szCs w:val="24"/>
          <w:lang w:val="en-US" w:eastAsia="zh-CN"/>
        </w:rPr>
        <w:t>Application scope</w:t>
      </w:r>
      <w:r>
        <w:rPr>
          <w:rFonts w:hint="eastAsia"/>
          <w:b w:val="0"/>
          <w:bCs w:val="0"/>
          <w:sz w:val="24"/>
          <w:szCs w:val="24"/>
          <w:lang w:val="en-US" w:eastAsia="zh-CN"/>
        </w:rPr>
        <w:t>:</w:t>
      </w:r>
    </w:p>
    <w:p>
      <w:pPr>
        <w:jc w:val="left"/>
        <w:rPr>
          <w:rFonts w:hint="default"/>
          <w:b w:val="0"/>
          <w:bCs w:val="0"/>
          <w:sz w:val="24"/>
          <w:szCs w:val="24"/>
          <w:lang w:val="en-US" w:eastAsia="zh-CN"/>
        </w:rPr>
      </w:pPr>
      <w:r>
        <w:rPr>
          <w:rFonts w:hint="default"/>
          <w:b w:val="0"/>
          <w:bCs w:val="0"/>
          <w:sz w:val="24"/>
          <w:szCs w:val="24"/>
          <w:lang w:val="en-US" w:eastAsia="zh-CN"/>
        </w:rPr>
        <w:t>1. All kinds of metal parts processing;</w:t>
      </w:r>
    </w:p>
    <w:p>
      <w:pPr>
        <w:jc w:val="left"/>
        <w:rPr>
          <w:rFonts w:hint="default"/>
          <w:b w:val="0"/>
          <w:bCs w:val="0"/>
          <w:sz w:val="24"/>
          <w:szCs w:val="24"/>
          <w:lang w:val="en-US" w:eastAsia="zh-CN"/>
        </w:rPr>
      </w:pPr>
      <w:r>
        <w:rPr>
          <w:rFonts w:hint="default"/>
          <w:b w:val="0"/>
          <w:bCs w:val="0"/>
          <w:sz w:val="24"/>
          <w:szCs w:val="24"/>
          <w:lang w:val="en-US" w:eastAsia="zh-CN"/>
        </w:rPr>
        <w:t>2. Sheet metal, box and metal structure;</w:t>
      </w:r>
    </w:p>
    <w:p>
      <w:pPr>
        <w:jc w:val="left"/>
        <w:rPr>
          <w:rFonts w:hint="default"/>
          <w:b w:val="0"/>
          <w:bCs w:val="0"/>
          <w:sz w:val="24"/>
          <w:szCs w:val="24"/>
          <w:lang w:val="en-US" w:eastAsia="zh-CN"/>
        </w:rPr>
      </w:pPr>
      <w:r>
        <w:rPr>
          <w:rFonts w:hint="default"/>
          <w:b w:val="0"/>
          <w:bCs w:val="0"/>
          <w:sz w:val="24"/>
          <w:szCs w:val="24"/>
          <w:lang w:val="en-US" w:eastAsia="zh-CN"/>
        </w:rPr>
        <w:t>3. Titanium alloy, high temperature alloy, nonmetal and other mechanical processing;</w:t>
      </w:r>
    </w:p>
    <w:p>
      <w:pPr>
        <w:jc w:val="left"/>
        <w:rPr>
          <w:rFonts w:hint="default"/>
          <w:b w:val="0"/>
          <w:bCs w:val="0"/>
          <w:sz w:val="24"/>
          <w:szCs w:val="24"/>
          <w:lang w:val="en-US" w:eastAsia="zh-CN"/>
        </w:rPr>
      </w:pPr>
      <w:r>
        <w:rPr>
          <w:rFonts w:hint="default"/>
          <w:b w:val="0"/>
          <w:bCs w:val="0"/>
          <w:sz w:val="24"/>
          <w:szCs w:val="24"/>
          <w:lang w:val="en-US" w:eastAsia="zh-CN"/>
        </w:rPr>
        <w:t>4. Design and manufacture of marine combustion chamber;</w:t>
      </w:r>
    </w:p>
    <w:p>
      <w:pPr>
        <w:jc w:val="left"/>
        <w:rPr>
          <w:rFonts w:hint="default"/>
          <w:b w:val="0"/>
          <w:bCs w:val="0"/>
          <w:sz w:val="24"/>
          <w:szCs w:val="24"/>
          <w:lang w:val="en-US" w:eastAsia="zh-CN"/>
        </w:rPr>
      </w:pPr>
      <w:r>
        <w:rPr>
          <w:rFonts w:hint="default"/>
          <w:b w:val="0"/>
          <w:bCs w:val="0"/>
          <w:sz w:val="24"/>
          <w:szCs w:val="24"/>
          <w:lang w:val="en-US" w:eastAsia="zh-CN"/>
        </w:rPr>
        <w:t>5. Design and manufacture of non-standard equipment.</w:t>
      </w:r>
    </w:p>
    <w:p>
      <w:pPr>
        <w:jc w:val="left"/>
        <w:rPr>
          <w:rFonts w:hint="default"/>
          <w:b w:val="0"/>
          <w:bCs w:val="0"/>
          <w:sz w:val="24"/>
          <w:szCs w:val="24"/>
          <w:lang w:val="en-US" w:eastAsia="zh-CN"/>
        </w:rPr>
      </w:pPr>
      <w:r>
        <w:rPr>
          <w:rFonts w:hint="default"/>
          <w:b w:val="0"/>
          <w:bCs w:val="0"/>
          <w:sz w:val="24"/>
          <w:szCs w:val="24"/>
          <w:lang w:val="en-US" w:eastAsia="zh-CN"/>
        </w:rPr>
        <w:t>6. Mold design and manufacturing.</w:t>
      </w:r>
    </w:p>
    <w:p>
      <w:pPr>
        <w:jc w:val="left"/>
        <w:rPr>
          <w:rFonts w:hint="default"/>
          <w:b w:val="0"/>
          <w:bCs w:val="0"/>
          <w:sz w:val="24"/>
          <w:szCs w:val="24"/>
          <w:lang w:val="en-US" w:eastAsia="zh-CN"/>
        </w:rPr>
      </w:pPr>
    </w:p>
    <w:p>
      <w:pPr>
        <w:jc w:val="left"/>
        <w:rPr>
          <w:rFonts w:hint="eastAsia"/>
          <w:b w:val="0"/>
          <w:bCs w:val="0"/>
          <w:sz w:val="24"/>
          <w:szCs w:val="24"/>
          <w:lang w:val="en-US" w:eastAsia="zh-CN"/>
        </w:rPr>
      </w:pPr>
      <w:r>
        <w:rPr>
          <w:rFonts w:hint="default"/>
          <w:b w:val="0"/>
          <w:bCs w:val="0"/>
          <w:sz w:val="24"/>
          <w:szCs w:val="24"/>
          <w:lang w:val="en-US" w:eastAsia="zh-CN"/>
        </w:rPr>
        <w:t>Commonly used equipment</w:t>
      </w:r>
      <w:r>
        <w:rPr>
          <w:rFonts w:hint="eastAsia"/>
          <w:b w:val="0"/>
          <w:bCs w:val="0"/>
          <w:sz w:val="24"/>
          <w:szCs w:val="24"/>
          <w:lang w:val="en-US" w:eastAsia="zh-CN"/>
        </w:rPr>
        <w:t>:</w:t>
      </w:r>
    </w:p>
    <w:p>
      <w:pPr>
        <w:jc w:val="left"/>
        <w:rPr>
          <w:rFonts w:hint="default"/>
          <w:b w:val="0"/>
          <w:bCs w:val="0"/>
          <w:sz w:val="24"/>
          <w:szCs w:val="24"/>
          <w:lang w:val="en-US" w:eastAsia="zh-CN"/>
        </w:rPr>
      </w:pPr>
      <w:r>
        <w:rPr>
          <w:rFonts w:hint="default"/>
          <w:b w:val="0"/>
          <w:bCs w:val="0"/>
          <w:sz w:val="24"/>
          <w:szCs w:val="24"/>
          <w:lang w:val="en-US" w:eastAsia="zh-CN"/>
        </w:rPr>
        <w:t>The machinery required for processing consists of digital display milling machines, digital display forming grinders, digital display lathes, electric discharge machines, universal grinders, machining centers, laser welding, middle wire, fast wire, slow wire, cylindrical grinder, internal grinder, Precision lathes, etc., can process precision parts such as turning, milling, planing, and grinding. This type of machinery is good at turning, milling, planing, and grinding precision parts, and can process various irregular-shaped parts.</w:t>
      </w:r>
    </w:p>
    <w:p>
      <w:pPr>
        <w:jc w:val="left"/>
        <w:rPr>
          <w:rFonts w:hint="default"/>
          <w:b w:val="0"/>
          <w:bCs w:val="0"/>
          <w:sz w:val="24"/>
          <w:szCs w:val="24"/>
          <w:lang w:val="en-US" w:eastAsia="zh-CN"/>
        </w:rPr>
      </w:pPr>
    </w:p>
    <w:p>
      <w:pPr>
        <w:jc w:val="left"/>
        <w:rPr>
          <w:rFonts w:hint="default"/>
          <w:b w:val="0"/>
          <w:bCs w:val="0"/>
          <w:sz w:val="24"/>
          <w:szCs w:val="24"/>
          <w:lang w:val="en-US" w:eastAsia="zh-CN"/>
        </w:rPr>
      </w:pPr>
      <w:r>
        <w:rPr>
          <w:rFonts w:hint="default"/>
          <w:b w:val="0"/>
          <w:bCs w:val="0"/>
          <w:sz w:val="24"/>
          <w:szCs w:val="24"/>
          <w:lang w:val="en-US" w:eastAsia="zh-CN"/>
        </w:rPr>
        <w:drawing>
          <wp:inline distT="0" distB="0" distL="114300" distR="114300">
            <wp:extent cx="5266690" cy="3950335"/>
            <wp:effectExtent l="0" t="0" r="10160" b="12065"/>
            <wp:docPr id="1" name="图片 1" descr="60594cb5b4cd823084cfe7be1570f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594cb5b4cd823084cfe7be1570fe9"/>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r>
        <w:rPr>
          <w:rFonts w:hint="default"/>
          <w:b w:val="0"/>
          <w:bCs w:val="0"/>
          <w:sz w:val="24"/>
          <w:szCs w:val="24"/>
          <w:lang w:val="en-US" w:eastAsia="zh-CN"/>
        </w:rPr>
        <w:drawing>
          <wp:inline distT="0" distB="0" distL="114300" distR="114300">
            <wp:extent cx="5266690" cy="3950335"/>
            <wp:effectExtent l="0" t="0" r="10160" b="12065"/>
            <wp:docPr id="3" name="图片 3" descr="e75aef505d20e111dbd44884516a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75aef505d20e111dbd44884516ae88"/>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r>
        <w:rPr>
          <w:rFonts w:hint="default"/>
          <w:b w:val="0"/>
          <w:bCs w:val="0"/>
          <w:sz w:val="24"/>
          <w:szCs w:val="24"/>
          <w:lang w:val="en-US" w:eastAsia="zh-CN"/>
        </w:rPr>
        <w:drawing>
          <wp:inline distT="0" distB="0" distL="114300" distR="114300">
            <wp:extent cx="5266690" cy="3950335"/>
            <wp:effectExtent l="0" t="0" r="10160" b="12065"/>
            <wp:docPr id="4" name="图片 4" descr="4e811df0468444aaa6b3c9a918c5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e811df0468444aaa6b3c9a918c5aff"/>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r>
        <w:rPr>
          <w:rFonts w:hint="default"/>
          <w:b w:val="0"/>
          <w:bCs w:val="0"/>
          <w:sz w:val="24"/>
          <w:szCs w:val="24"/>
          <w:lang w:val="en-US" w:eastAsia="zh-CN"/>
        </w:rPr>
        <w:drawing>
          <wp:inline distT="0" distB="0" distL="114300" distR="114300">
            <wp:extent cx="5266690" cy="3950335"/>
            <wp:effectExtent l="0" t="0" r="10160" b="12065"/>
            <wp:docPr id="5" name="图片 5" descr="edcbea8fd508a3be931d5a228f7bc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dcbea8fd508a3be931d5a228f7bc59"/>
                    <pic:cNvPicPr>
                      <a:picLocks noChangeAspect="1"/>
                    </pic:cNvPicPr>
                  </pic:nvPicPr>
                  <pic:blipFill>
                    <a:blip r:embed="rId8"/>
                    <a:stretch>
                      <a:fillRect/>
                    </a:stretch>
                  </pic:blipFill>
                  <pic:spPr>
                    <a:xfrm>
                      <a:off x="0" y="0"/>
                      <a:ext cx="5266690"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03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Crystal</cp:lastModifiedBy>
  <dcterms:modified xsi:type="dcterms:W3CDTF">2020-08-05T02:14:14Z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