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Arial" w:asciiTheme="minorEastAsia" w:hAnsiTheme="minorEastAsia"/>
          <w:b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/>
          <w:b/>
          <w:bCs w:val="0"/>
          <w:color w:val="auto"/>
          <w:sz w:val="32"/>
          <w:szCs w:val="32"/>
          <w:shd w:val="clear" w:color="auto" w:fill="FFFFFF"/>
          <w:lang w:val="en-US" w:eastAsia="zh-CN"/>
        </w:rPr>
        <w:t>设备架台</w:t>
      </w:r>
    </w:p>
    <w:p>
      <w:pPr>
        <w:ind w:firstLine="480" w:firstLineChars="200"/>
        <w:rPr>
          <w:rFonts w:hint="eastAsia" w:cs="Arial" w:asciiTheme="minorEastAsia" w:hAnsiTheme="minorEastAsia" w:eastAsiaTheme="minorEastAsia"/>
          <w:b w:val="0"/>
          <w:bCs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Arial" w:asciiTheme="minorEastAsia" w:hAnsiTheme="minorEastAsia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  <w:t xml:space="preserve">    </w:t>
      </w:r>
      <w:bookmarkStart w:id="0" w:name="_GoBack"/>
      <w:r>
        <w:rPr>
          <w:rFonts w:hint="eastAsia" w:cs="Arial" w:asciiTheme="minorEastAsia" w:hAnsiTheme="minorEastAsia" w:eastAsiaTheme="minorEastAsia"/>
          <w:b w:val="0"/>
          <w:bCs/>
          <w:color w:val="auto"/>
          <w:sz w:val="24"/>
          <w:szCs w:val="24"/>
          <w:shd w:val="clear" w:color="auto" w:fill="FFFFFF"/>
          <w:lang w:eastAsia="zh-CN"/>
        </w:rPr>
        <w:drawing>
          <wp:inline distT="0" distB="0" distL="114300" distR="114300">
            <wp:extent cx="3999230" cy="2851150"/>
            <wp:effectExtent l="0" t="0" r="1270" b="6350"/>
            <wp:docPr id="1" name="图片 1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适用于特殊环境室内外作业的设备架</w:t>
      </w:r>
      <w:r>
        <w:rPr>
          <w:rFonts w:hint="eastAsia"/>
          <w:lang w:eastAsia="zh-CN"/>
        </w:rPr>
        <w:t>台</w:t>
      </w:r>
      <w:r>
        <w:rPr>
          <w:rFonts w:hint="eastAsia"/>
        </w:rPr>
        <w:t>产品，包括支撑柱、平</w:t>
      </w:r>
      <w:r>
        <w:rPr>
          <w:rFonts w:hint="eastAsia"/>
          <w:lang w:eastAsia="zh-CN"/>
        </w:rPr>
        <w:t>面</w:t>
      </w:r>
      <w:r>
        <w:rPr>
          <w:rFonts w:hint="eastAsia"/>
        </w:rPr>
        <w:t>板、移动</w:t>
      </w:r>
      <w:r>
        <w:rPr>
          <w:rFonts w:hint="eastAsia"/>
          <w:lang w:eastAsia="zh-CN"/>
        </w:rPr>
        <w:t>爬</w:t>
      </w:r>
      <w:r>
        <w:rPr>
          <w:rFonts w:hint="eastAsia"/>
        </w:rPr>
        <w:t>梯、护栏等；多个支撑柱</w:t>
      </w:r>
      <w:r>
        <w:rPr>
          <w:rFonts w:hint="eastAsia"/>
          <w:lang w:eastAsia="zh-CN"/>
        </w:rPr>
        <w:t>共同</w:t>
      </w:r>
      <w:r>
        <w:rPr>
          <w:rFonts w:hint="eastAsia"/>
        </w:rPr>
        <w:t>支撑在地面上，支撑柱上方安装平</w:t>
      </w:r>
      <w:r>
        <w:rPr>
          <w:rFonts w:hint="eastAsia"/>
          <w:lang w:eastAsia="zh-CN"/>
        </w:rPr>
        <w:t>面</w:t>
      </w:r>
      <w:r>
        <w:rPr>
          <w:rFonts w:hint="eastAsia"/>
        </w:rPr>
        <w:t>板，</w:t>
      </w:r>
      <w:r>
        <w:rPr>
          <w:rFonts w:hint="eastAsia"/>
          <w:lang w:eastAsia="zh-CN"/>
        </w:rPr>
        <w:t>移动爬</w:t>
      </w:r>
      <w:r>
        <w:rPr>
          <w:rFonts w:hint="eastAsia"/>
        </w:rPr>
        <w:t>梯设置在平板</w:t>
      </w:r>
      <w:r>
        <w:rPr>
          <w:rFonts w:hint="eastAsia"/>
          <w:lang w:eastAsia="zh-CN"/>
        </w:rPr>
        <w:t>的侧边</w:t>
      </w:r>
      <w:r>
        <w:rPr>
          <w:rFonts w:hint="eastAsia"/>
        </w:rPr>
        <w:t>，在平</w:t>
      </w:r>
      <w:r>
        <w:rPr>
          <w:rFonts w:hint="eastAsia"/>
          <w:lang w:eastAsia="zh-CN"/>
        </w:rPr>
        <w:t>面</w:t>
      </w:r>
      <w:r>
        <w:rPr>
          <w:rFonts w:hint="eastAsia"/>
        </w:rPr>
        <w:t>板的边缘安装护栏。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大连广通钢结构有限公司生产的钢制设备框架采用优质的Q235B材料。规格可根据客户要求定做。产品采用喷砂除锈Sad3表面处理，防腐处理采用涂料环氧树脂。底漆、聚氨酯面漆。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设备架</w:t>
      </w:r>
      <w:r>
        <w:rPr>
          <w:rFonts w:hint="eastAsia"/>
          <w:lang w:eastAsia="zh-CN"/>
        </w:rPr>
        <w:t>具有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空间大、重量轻、体积小。2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安全性能好，框架稳定，承载力强，抗震能力强。三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清洁环保，可回收。4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占地面积小，故障排除方便，维护方便</w:t>
      </w:r>
      <w:r>
        <w:rPr>
          <w:rFonts w:hint="eastAsia"/>
          <w:lang w:eastAsia="zh-CN"/>
        </w:rPr>
        <w:t>等特点</w:t>
      </w:r>
      <w:r>
        <w:rPr>
          <w:rFonts w:hint="eastAsia"/>
        </w:rPr>
        <w:t>。适用于橡胶、化工、冶金、食品、医药等行业的自动配料。</w:t>
      </w:r>
    </w:p>
    <w:p>
      <w:pPr>
        <w:ind w:firstLine="480" w:firstLineChars="200"/>
        <w:rPr>
          <w:rFonts w:hint="eastAsia" w:cs="Arial" w:asciiTheme="minorAscii" w:hAnsiTheme="minorEastAsia" w:eastAsiaTheme="minorEastAsia"/>
          <w:b w:val="0"/>
          <w:bCs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Arial" w:asciiTheme="minorAscii" w:hAnsiTheme="minorEastAsia" w:eastAsiaTheme="minorEastAsia"/>
          <w:b w:val="0"/>
          <w:bCs/>
          <w:color w:val="auto"/>
          <w:sz w:val="24"/>
          <w:szCs w:val="24"/>
          <w:shd w:val="clear" w:color="auto" w:fill="FFFFFF"/>
          <w:lang w:eastAsia="zh-CN"/>
        </w:rPr>
        <w:drawing>
          <wp:inline distT="0" distB="0" distL="114300" distR="114300">
            <wp:extent cx="3792855" cy="2807335"/>
            <wp:effectExtent l="0" t="0" r="17145" b="12065"/>
            <wp:docPr id="3" name="图片 3" descr="1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4.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cs="Arial" w:asciiTheme="minorAscii" w:hAnsiTheme="minorEastAsia" w:eastAsiaTheme="minorEastAsia"/>
          <w:b w:val="0"/>
          <w:bCs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Arial" w:asciiTheme="minorAscii" w:hAnsiTheme="minorEastAsia" w:eastAsiaTheme="minorEastAsia"/>
          <w:b w:val="0"/>
          <w:bCs/>
          <w:color w:val="auto"/>
          <w:sz w:val="24"/>
          <w:szCs w:val="24"/>
          <w:shd w:val="clear" w:color="auto" w:fill="FFFFFF"/>
          <w:lang w:eastAsia="zh-CN"/>
        </w:rPr>
        <w:drawing>
          <wp:inline distT="0" distB="0" distL="114300" distR="114300">
            <wp:extent cx="3773805" cy="3080385"/>
            <wp:effectExtent l="0" t="0" r="17145" b="5715"/>
            <wp:docPr id="4" name="图片 4" descr="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380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cs="Arial" w:asciiTheme="minorAscii" w:hAnsiTheme="minorEastAsia" w:eastAsiaTheme="minorEastAsia"/>
          <w:b w:val="0"/>
          <w:bCs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Arial" w:asciiTheme="minorAscii" w:hAnsiTheme="minorEastAsia" w:eastAsiaTheme="minorEastAsia"/>
          <w:b w:val="0"/>
          <w:bCs/>
          <w:color w:val="auto"/>
          <w:sz w:val="24"/>
          <w:szCs w:val="24"/>
          <w:shd w:val="clear" w:color="auto" w:fill="FFFFFF"/>
          <w:lang w:eastAsia="zh-CN"/>
        </w:rPr>
        <w:drawing>
          <wp:inline distT="0" distB="0" distL="114300" distR="114300">
            <wp:extent cx="3769360" cy="3103245"/>
            <wp:effectExtent l="0" t="0" r="2540" b="1905"/>
            <wp:docPr id="5" name="图片 5" descr="11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1_看图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5B22"/>
    <w:rsid w:val="2088483A"/>
    <w:rsid w:val="37E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280</Characters>
  <Lines>0</Lines>
  <Paragraphs>0</Paragraphs>
  <TotalTime>4</TotalTime>
  <ScaleCrop>false</ScaleCrop>
  <LinksUpToDate>false</LinksUpToDate>
  <CharactersWithSpaces>284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2020-09-07T06:09:00Z</dcterms:created>
  <dc:creator>渡劫</dc:creator>
  <cp:lastModifiedBy>渡劫</cp:lastModifiedBy>
  <dcterms:modified xsi:type="dcterms:W3CDTF">2020-09-07T06:15:57Z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