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钢结构厂房</w:t>
      </w:r>
    </w:p>
    <w:bookmarkEnd w:id="0"/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</w:t>
      </w:r>
      <w:r>
        <w:rPr>
          <w:rFonts w:hint="eastAsia" w:eastAsiaTheme="minorEastAsia"/>
          <w:b/>
          <w:bCs/>
          <w:sz w:val="30"/>
          <w:szCs w:val="30"/>
          <w:lang w:eastAsia="zh-CN"/>
        </w:rPr>
        <w:drawing>
          <wp:inline distT="0" distB="0" distL="114300" distR="114300">
            <wp:extent cx="3805555" cy="2326640"/>
            <wp:effectExtent l="0" t="0" r="4445" b="16510"/>
            <wp:docPr id="5" name="图片 5" descr="厂房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厂房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钢结构厂房主要是指主要承重构件均由钢材组成。包括钢柱、钢梁、钢结构基础、钢屋架（当然，厂房跨度相对较大，基本上现在是钢结构屋架）、钢屋盖，注意钢结构墙体也可以用砖墙维护。</w:t>
      </w:r>
    </w:p>
    <w:p>
      <w:pPr>
        <w:bidi w:val="0"/>
        <w:rPr>
          <w:rFonts w:hint="eastAsia"/>
        </w:rPr>
      </w:pPr>
      <w:r>
        <w:rPr>
          <w:rFonts w:hint="eastAsia"/>
        </w:rPr>
        <w:t>钢结构厂房性能如下：</w:t>
      </w:r>
    </w:p>
    <w:p>
      <w:pPr>
        <w:bidi w:val="0"/>
        <w:rPr>
          <w:rFonts w:hint="eastAsia"/>
        </w:rPr>
      </w:pPr>
      <w:r>
        <w:rPr>
          <w:rFonts w:hint="eastAsia"/>
        </w:rPr>
        <w:t>1.抗震性能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低层别墅的屋顶大多是斜屋顶。因此，屋盖结构基本上是由冷弯型钢构件组成的三角形屋架体系。轻钢构件在密封结构板和石膏板后，形成一个非常坚固的“板筋结构体系”。该结构体系具有较强的抗震和抗水平荷载能力，适用于抗震烈度大于8度的地区。</w:t>
      </w:r>
    </w:p>
    <w:p>
      <w:pPr>
        <w:bidi w:val="0"/>
        <w:rPr>
          <w:rFonts w:hint="eastAsia"/>
        </w:rPr>
      </w:pPr>
      <w:r>
        <w:rPr>
          <w:rFonts w:hint="eastAsia"/>
        </w:rPr>
        <w:t>2.抗风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该钢结构具有重量轻、强度高、整体刚度好、变形能力强等优点。建筑自重仅为砖混结构的五分之一，可抵抗每秒70米的飓风，使生命财产得到有效保护。</w:t>
      </w:r>
    </w:p>
    <w:p>
      <w:pPr>
        <w:bidi w:val="0"/>
        <w:rPr>
          <w:rFonts w:hint="eastAsia"/>
        </w:rPr>
      </w:pPr>
      <w:r>
        <w:rPr>
          <w:rFonts w:hint="eastAsia"/>
        </w:rPr>
        <w:t>3.耐久性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轻钢结构住宅结构采用冷弯薄壁钢构件体系，钢骨采用超防腐高强度冷轧镀锌钢板，有效避免了施工和使用过程中钢板腐蚀的影响，提高了住宅的使用寿命轻型钢构件。结构寿命可达100年。</w:t>
      </w:r>
    </w:p>
    <w:p>
      <w:pPr>
        <w:bidi w:val="0"/>
        <w:rPr>
          <w:rFonts w:hint="eastAsia"/>
        </w:rPr>
      </w:pPr>
      <w:r>
        <w:rPr>
          <w:rFonts w:hint="eastAsia"/>
        </w:rPr>
        <w:t>4.保温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采用的保温隔热材料以玻璃纤维棉为主，保温隔热效果好。外墙用保温板能有效避免墙体“冷桥”现象，达到较好的保温效果。厚度约100mm的R15保温棉的热阻相当于1m厚的砖墙。</w:t>
      </w:r>
    </w:p>
    <w:p>
      <w:pPr>
        <w:bidi w:val="0"/>
        <w:rPr>
          <w:rFonts w:hint="eastAsia"/>
        </w:rPr>
      </w:pPr>
      <w:r>
        <w:rPr>
          <w:rFonts w:hint="eastAsia"/>
        </w:rPr>
        <w:t>5.隔音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隔声效果是评价住宅的一个重要指标。轻钢系统内安装的窗户均采用中空玻璃，隔音效果好，隔声可达40分贝以上。轻钢龙骨和保温材料石膏板组成的墙体，隔声效果可达60分贝。</w:t>
      </w:r>
    </w:p>
    <w:p>
      <w:pPr>
        <w:bidi w:val="0"/>
        <w:rPr>
          <w:rFonts w:hint="eastAsia"/>
        </w:rPr>
      </w:pPr>
      <w:r>
        <w:rPr>
          <w:rFonts w:hint="eastAsia"/>
        </w:rPr>
        <w:t>6.环保节能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干作业施工可以减少废弃物对环境的污染。房屋的钢结构材料可100%回收利用，其他大部分配套材料也可回收利用，符合当前的环保意识；所有材料均为绿色建材，符合生态环境要求，有利于健康。所有采用高效节能墙体，散热性好保温、隔热、隔音效果达到50%节能标准。</w:t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0970" cy="2606675"/>
            <wp:effectExtent l="0" t="0" r="11430" b="3175"/>
            <wp:docPr id="1" name="图片 1" descr="厂房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厂房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097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67480" cy="2776855"/>
            <wp:effectExtent l="0" t="0" r="13970" b="4445"/>
            <wp:docPr id="2" name="图片 2" descr="厂房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厂房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277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02710" cy="2863215"/>
            <wp:effectExtent l="0" t="0" r="2540" b="13335"/>
            <wp:docPr id="3" name="图片 3" descr="11-169073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-1690738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38905" cy="3201035"/>
            <wp:effectExtent l="0" t="0" r="4445" b="18415"/>
            <wp:docPr id="4" name="图片 4" descr="厂房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厂房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320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C5387"/>
    <w:rsid w:val="5CCC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2020-09-07T06:02:00Z</dcterms:created>
  <dc:creator>渡劫</dc:creator>
  <cp:lastModifiedBy>渡劫</cp:lastModifiedBy>
  <dcterms:modified xsi:type="dcterms:W3CDTF">2020-09-07T06:06:11Z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