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8"/>
          <w:szCs w:val="28"/>
        </w:rPr>
      </w:pPr>
      <w:r>
        <w:rPr>
          <w:sz w:val="28"/>
          <w:szCs w:val="28"/>
        </w:rPr>
        <w:t>Product introduction</w:t>
      </w:r>
      <w:r>
        <w:rPr>
          <w:rFonts w:hint="eastAsia"/>
          <w:sz w:val="28"/>
          <w:szCs w:val="28"/>
        </w:rPr>
        <w:t>:</w:t>
      </w:r>
    </w:p>
    <w:p>
      <w:pPr>
        <w:rPr>
          <w:rFonts w:hint="eastAsia"/>
          <w:sz w:val="24"/>
          <w:szCs w:val="24"/>
        </w:rPr>
      </w:pPr>
      <w:r>
        <w:rPr>
          <w:sz w:val="24"/>
          <w:szCs w:val="24"/>
        </w:rPr>
        <w:t>Suitable for electrical products, lamps, electrical cabinets, electrical components, communications products, automobiles, motorcycles and spare parts, outdoor lighting and signal devices and other products to do waterproof performance testing and IP waterproof rating test</w:t>
      </w:r>
      <w:r>
        <w:rPr>
          <w:rFonts w:hint="eastAsia"/>
          <w:sz w:val="24"/>
          <w:szCs w:val="24"/>
        </w:rPr>
        <w:t>.</w:t>
      </w:r>
    </w:p>
    <w:p>
      <w:pPr>
        <w:rPr>
          <w:rFonts w:hint="eastAsia"/>
          <w:sz w:val="24"/>
          <w:szCs w:val="24"/>
        </w:rPr>
      </w:pPr>
    </w:p>
    <w:p>
      <w:pPr>
        <w:rPr>
          <w:rFonts w:hint="eastAsia"/>
          <w:sz w:val="24"/>
          <w:szCs w:val="24"/>
        </w:rPr>
      </w:pPr>
      <w:r>
        <w:rPr>
          <w:sz w:val="24"/>
          <w:szCs w:val="24"/>
        </w:rPr>
        <w:t>Technical Parameter</w:t>
      </w:r>
      <w:r>
        <w:rPr>
          <w:rFonts w:hint="eastAsia"/>
          <w:sz w:val="24"/>
          <w:szCs w:val="24"/>
        </w:rPr>
        <w:t>:</w:t>
      </w:r>
    </w:p>
    <w:tbl>
      <w:tblPr>
        <w:tblStyle w:val="5"/>
        <w:tblW w:w="8130" w:type="dxa"/>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64"/>
        <w:gridCol w:w="2788"/>
        <w:gridCol w:w="28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2464" w:type="dxa"/>
            <w:vAlign w:val="center"/>
          </w:tcPr>
          <w:p>
            <w:pPr>
              <w:spacing w:line="360" w:lineRule="exact"/>
              <w:rPr>
                <w:rFonts w:ascii="SimSun" w:hAnsi="Calibri" w:eastAsia="SimSun" w:cs="Calibri"/>
                <w:b/>
                <w:szCs w:val="21"/>
              </w:rPr>
            </w:pPr>
            <w:r>
              <w:rPr>
                <w:rFonts w:hint="eastAsia" w:ascii="SimSun" w:hAnsi="Calibri" w:eastAsia="SimSun" w:cs="Calibri"/>
                <w:b/>
                <w:szCs w:val="21"/>
              </w:rPr>
              <w:t>Model</w:t>
            </w:r>
          </w:p>
        </w:tc>
        <w:tc>
          <w:tcPr>
            <w:tcW w:w="5666" w:type="dxa"/>
            <w:gridSpan w:val="2"/>
            <w:vAlign w:val="center"/>
          </w:tcPr>
          <w:p>
            <w:pPr>
              <w:spacing w:line="360" w:lineRule="exact"/>
              <w:rPr>
                <w:rFonts w:ascii="SimSun" w:hAnsi="Calibri" w:eastAsia="SimSun" w:cs="Calibri"/>
                <w:b/>
                <w:szCs w:val="21"/>
              </w:rPr>
            </w:pPr>
            <w:r>
              <w:rPr>
                <w:rFonts w:hint="eastAsia" w:ascii="SimSun" w:hAnsi="Calibri" w:eastAsia="SimSun" w:cs="Calibri"/>
                <w:b/>
                <w:color w:val="000000"/>
              </w:rPr>
              <w:t>D</w:t>
            </w:r>
            <w:r>
              <w:rPr>
                <w:rFonts w:hint="eastAsia" w:ascii="SimSun" w:hAnsi="Calibri" w:eastAsia="SimSun" w:cs="Calibri"/>
                <w:b/>
                <w:color w:val="000000"/>
                <w:lang w:val="en-US" w:eastAsia="zh-CN"/>
              </w:rPr>
              <w:t>TK</w:t>
            </w:r>
            <w:bookmarkStart w:id="0" w:name="_GoBack"/>
            <w:bookmarkEnd w:id="0"/>
            <w:r>
              <w:rPr>
                <w:rFonts w:hint="eastAsia" w:ascii="SimSun" w:hAnsi="Calibri" w:eastAsia="SimSun" w:cs="Calibri"/>
                <w:b/>
                <w:color w:val="000000"/>
              </w:rPr>
              <w:t>-E710-4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2464" w:type="dxa"/>
            <w:vAlign w:val="center"/>
          </w:tcPr>
          <w:p>
            <w:pPr>
              <w:spacing w:line="360" w:lineRule="exact"/>
              <w:rPr>
                <w:rFonts w:ascii="SimSun" w:hAnsi="Calibri" w:eastAsia="SimSun" w:cs="Calibri"/>
                <w:szCs w:val="21"/>
              </w:rPr>
            </w:pPr>
            <w:r>
              <w:rPr>
                <w:rFonts w:hint="eastAsia" w:ascii="SimSun" w:hAnsi="Calibri" w:eastAsia="SimSun" w:cs="Calibri"/>
                <w:szCs w:val="21"/>
              </w:rPr>
              <w:t>Internal dimension</w:t>
            </w:r>
          </w:p>
        </w:tc>
        <w:tc>
          <w:tcPr>
            <w:tcW w:w="2788" w:type="dxa"/>
            <w:vAlign w:val="center"/>
          </w:tcPr>
          <w:p>
            <w:pPr>
              <w:spacing w:line="360" w:lineRule="exact"/>
              <w:rPr>
                <w:rFonts w:ascii="SimSun" w:hAnsi="Calibri" w:eastAsia="SimSun" w:cs="Calibri"/>
                <w:szCs w:val="21"/>
              </w:rPr>
            </w:pPr>
            <w:r>
              <w:rPr>
                <w:rFonts w:hint="eastAsia" w:ascii="SimSun" w:hAnsi="Calibri" w:eastAsia="SimSun" w:cs="Calibri"/>
                <w:szCs w:val="21"/>
              </w:rPr>
              <w:t>Diameter 606 * height 1000mm</w:t>
            </w:r>
          </w:p>
        </w:tc>
        <w:tc>
          <w:tcPr>
            <w:tcW w:w="2878" w:type="dxa"/>
            <w:vAlign w:val="center"/>
          </w:tcPr>
          <w:p>
            <w:pPr>
              <w:spacing w:line="360" w:lineRule="exact"/>
              <w:rPr>
                <w:rFonts w:ascii="SimSun" w:hAnsi="Calibri" w:eastAsia="SimSun" w:cs="Calibri"/>
                <w:szCs w:val="21"/>
              </w:rPr>
            </w:pPr>
            <w:r>
              <w:rPr>
                <w:rFonts w:hint="eastAsia" w:ascii="SimSun" w:hAnsi="Calibri" w:eastAsia="SimSun" w:cs="Calibri"/>
                <w:szCs w:val="21"/>
              </w:rPr>
              <w:t>Diameter 820 * height 1500mm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2464" w:type="dxa"/>
            <w:vAlign w:val="center"/>
          </w:tcPr>
          <w:p>
            <w:pPr>
              <w:spacing w:line="360" w:lineRule="exact"/>
              <w:rPr>
                <w:rFonts w:ascii="SimSun" w:hAnsi="Calibri" w:eastAsia="SimSun" w:cs="Calibri"/>
                <w:szCs w:val="21"/>
              </w:rPr>
            </w:pPr>
            <w:r>
              <w:rPr>
                <w:rFonts w:hint="eastAsia" w:ascii="SimSun" w:hAnsi="Calibri" w:eastAsia="SimSun" w:cs="Calibri"/>
                <w:szCs w:val="21"/>
              </w:rPr>
              <w:t>External dimension</w:t>
            </w:r>
          </w:p>
        </w:tc>
        <w:tc>
          <w:tcPr>
            <w:tcW w:w="2788" w:type="dxa"/>
            <w:vAlign w:val="center"/>
          </w:tcPr>
          <w:p>
            <w:pPr>
              <w:spacing w:line="360" w:lineRule="exact"/>
              <w:rPr>
                <w:rFonts w:ascii="SimSun" w:hAnsi="Calibri" w:eastAsia="SimSun" w:cs="Calibri"/>
                <w:szCs w:val="21"/>
              </w:rPr>
            </w:pPr>
            <w:r>
              <w:rPr>
                <w:rFonts w:hint="eastAsia" w:ascii="SimSun" w:hAnsi="Calibri" w:eastAsia="SimSun" w:cs="Calibri"/>
                <w:szCs w:val="21"/>
              </w:rPr>
              <w:t>Diameter 820 * height 2000mm</w:t>
            </w:r>
          </w:p>
        </w:tc>
        <w:tc>
          <w:tcPr>
            <w:tcW w:w="2878" w:type="dxa"/>
            <w:vAlign w:val="center"/>
          </w:tcPr>
          <w:p>
            <w:pPr>
              <w:spacing w:line="360" w:lineRule="exact"/>
              <w:rPr>
                <w:rFonts w:ascii="SimSun" w:hAnsi="Calibri" w:eastAsia="SimSun" w:cs="Calibri"/>
                <w:szCs w:val="21"/>
              </w:rPr>
            </w:pPr>
            <w:r>
              <w:rPr>
                <w:rFonts w:hint="eastAsia" w:ascii="SimSun" w:hAnsi="Calibri" w:eastAsia="SimSun" w:cs="Calibri"/>
                <w:szCs w:val="21"/>
              </w:rPr>
              <w:t>Diameter 1000 * height 2000mm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2464" w:type="dxa"/>
            <w:vAlign w:val="center"/>
          </w:tcPr>
          <w:p>
            <w:pPr>
              <w:spacing w:line="360" w:lineRule="exact"/>
              <w:rPr>
                <w:rFonts w:ascii="SimSun" w:hAnsi="Calibri" w:eastAsia="SimSun" w:cs="Calibri"/>
                <w:szCs w:val="21"/>
              </w:rPr>
            </w:pPr>
            <w:r>
              <w:rPr>
                <w:rFonts w:hint="eastAsia" w:ascii="SimSun" w:hAnsi="Calibri" w:eastAsia="SimSun" w:cs="Calibri"/>
                <w:szCs w:val="21"/>
              </w:rPr>
              <w:t>Chamber material</w:t>
            </w:r>
          </w:p>
        </w:tc>
        <w:tc>
          <w:tcPr>
            <w:tcW w:w="5666" w:type="dxa"/>
            <w:gridSpan w:val="2"/>
            <w:vAlign w:val="center"/>
          </w:tcPr>
          <w:p>
            <w:pPr>
              <w:spacing w:line="360" w:lineRule="exact"/>
              <w:rPr>
                <w:rFonts w:ascii="SimSun" w:hAnsi="Calibri" w:eastAsia="SimSun" w:cs="Calibri"/>
                <w:szCs w:val="21"/>
              </w:rPr>
            </w:pPr>
            <w:r>
              <w:rPr>
                <w:rFonts w:hint="eastAsia" w:ascii="SimSun" w:hAnsi="Calibri" w:eastAsia="SimSun" w:cs="Calibri"/>
                <w:szCs w:val="21"/>
              </w:rPr>
              <w:t>304, thickness 3mm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2464" w:type="dxa"/>
            <w:vAlign w:val="center"/>
          </w:tcPr>
          <w:p>
            <w:pPr>
              <w:spacing w:line="360" w:lineRule="exact"/>
              <w:rPr>
                <w:rFonts w:ascii="SimSun" w:hAnsi="Calibri" w:eastAsia="SimSun" w:cs="Calibri"/>
                <w:szCs w:val="21"/>
              </w:rPr>
            </w:pPr>
            <w:r>
              <w:rPr>
                <w:rFonts w:hint="eastAsia" w:ascii="SimSun" w:hAnsi="Calibri" w:eastAsia="SimSun" w:cs="Calibri"/>
                <w:szCs w:val="21"/>
              </w:rPr>
              <w:t>Water pressure</w:t>
            </w:r>
          </w:p>
        </w:tc>
        <w:tc>
          <w:tcPr>
            <w:tcW w:w="5666" w:type="dxa"/>
            <w:gridSpan w:val="2"/>
            <w:vAlign w:val="center"/>
          </w:tcPr>
          <w:p>
            <w:pPr>
              <w:spacing w:line="360" w:lineRule="exact"/>
              <w:rPr>
                <w:rFonts w:ascii="SimSun" w:hAnsi="Calibri" w:eastAsia="SimSun" w:cs="Calibri"/>
                <w:szCs w:val="21"/>
              </w:rPr>
            </w:pPr>
            <w:r>
              <w:rPr>
                <w:rFonts w:hint="eastAsia" w:ascii="SimSun" w:hAnsi="Calibri" w:eastAsia="SimSun" w:cs="Calibri"/>
                <w:szCs w:val="21"/>
              </w:rPr>
              <w:t>0 ~ 0.5MPa adopt air compressor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2464" w:type="dxa"/>
            <w:vAlign w:val="center"/>
          </w:tcPr>
          <w:p>
            <w:pPr>
              <w:spacing w:line="360" w:lineRule="exact"/>
              <w:rPr>
                <w:rFonts w:ascii="SimSun" w:hAnsi="Calibri" w:eastAsia="SimSun" w:cs="Calibri"/>
                <w:szCs w:val="21"/>
              </w:rPr>
            </w:pPr>
            <w:r>
              <w:rPr>
                <w:rFonts w:hint="eastAsia" w:ascii="SimSun" w:hAnsi="Calibri" w:eastAsia="SimSun" w:cs="Calibri"/>
                <w:szCs w:val="21"/>
              </w:rPr>
              <w:t>Test duration</w:t>
            </w:r>
          </w:p>
        </w:tc>
        <w:tc>
          <w:tcPr>
            <w:tcW w:w="5666" w:type="dxa"/>
            <w:gridSpan w:val="2"/>
            <w:vAlign w:val="center"/>
          </w:tcPr>
          <w:p>
            <w:pPr>
              <w:spacing w:line="360" w:lineRule="exact"/>
              <w:rPr>
                <w:rFonts w:ascii="SimSun" w:hAnsi="Calibri" w:eastAsia="SimSun" w:cs="Calibri"/>
                <w:szCs w:val="21"/>
              </w:rPr>
            </w:pPr>
            <w:r>
              <w:rPr>
                <w:rFonts w:hint="eastAsia" w:ascii="SimSun" w:hAnsi="Calibri" w:eastAsia="SimSun" w:cs="Calibri"/>
                <w:szCs w:val="21"/>
              </w:rPr>
              <w:t>0 ~ 99min, 99sec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2464" w:type="dxa"/>
            <w:vAlign w:val="center"/>
          </w:tcPr>
          <w:p>
            <w:pPr>
              <w:spacing w:line="360" w:lineRule="exact"/>
              <w:rPr>
                <w:rFonts w:ascii="SimSun" w:hAnsi="Calibri" w:eastAsia="SimSun" w:cs="Calibri"/>
                <w:szCs w:val="21"/>
              </w:rPr>
            </w:pPr>
            <w:r>
              <w:rPr>
                <w:rFonts w:hint="eastAsia" w:ascii="SimSun" w:hAnsi="Calibri" w:eastAsia="SimSun" w:cs="Calibri"/>
                <w:szCs w:val="21"/>
              </w:rPr>
              <w:t>Sample lift device</w:t>
            </w:r>
          </w:p>
        </w:tc>
        <w:tc>
          <w:tcPr>
            <w:tcW w:w="5666" w:type="dxa"/>
            <w:gridSpan w:val="2"/>
            <w:vAlign w:val="center"/>
          </w:tcPr>
          <w:p>
            <w:pPr>
              <w:spacing w:line="360" w:lineRule="exact"/>
              <w:rPr>
                <w:rFonts w:ascii="SimSun" w:hAnsi="Calibri" w:eastAsia="SimSun" w:cs="Calibri"/>
                <w:szCs w:val="21"/>
              </w:rPr>
            </w:pPr>
            <w:r>
              <w:rPr>
                <w:rFonts w:hint="eastAsia" w:ascii="SimSun" w:hAnsi="Calibri" w:eastAsia="SimSun" w:cs="Calibri"/>
                <w:szCs w:val="21"/>
              </w:rPr>
              <w:t>Portable stainless steel basket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2464" w:type="dxa"/>
            <w:vAlign w:val="center"/>
          </w:tcPr>
          <w:p>
            <w:pPr>
              <w:spacing w:line="360" w:lineRule="exact"/>
              <w:rPr>
                <w:rFonts w:ascii="SimSun" w:hAnsi="Calibri" w:eastAsia="SimSun" w:cs="Calibri"/>
                <w:szCs w:val="21"/>
              </w:rPr>
            </w:pPr>
            <w:r>
              <w:rPr>
                <w:rFonts w:hint="eastAsia" w:ascii="SimSun" w:hAnsi="Calibri" w:eastAsia="SimSun" w:cs="Calibri"/>
                <w:szCs w:val="21"/>
              </w:rPr>
              <w:t>Water level display</w:t>
            </w:r>
          </w:p>
        </w:tc>
        <w:tc>
          <w:tcPr>
            <w:tcW w:w="5666" w:type="dxa"/>
            <w:gridSpan w:val="2"/>
            <w:vAlign w:val="center"/>
          </w:tcPr>
          <w:p>
            <w:pPr>
              <w:spacing w:line="360" w:lineRule="exact"/>
              <w:rPr>
                <w:rFonts w:ascii="SimSun" w:hAnsi="Calibri" w:eastAsia="SimSun" w:cs="Calibri"/>
                <w:szCs w:val="21"/>
              </w:rPr>
            </w:pPr>
            <w:r>
              <w:rPr>
                <w:rFonts w:hint="eastAsia" w:ascii="SimSun" w:hAnsi="Calibri" w:eastAsia="SimSun" w:cs="Calibri"/>
                <w:szCs w:val="21"/>
              </w:rPr>
              <w:t xml:space="preserve">Water pipe with scale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2464" w:type="dxa"/>
            <w:vAlign w:val="center"/>
          </w:tcPr>
          <w:p>
            <w:pPr>
              <w:spacing w:line="360" w:lineRule="exact"/>
              <w:rPr>
                <w:rFonts w:ascii="SimSun" w:hAnsi="Calibri" w:eastAsia="SimSun" w:cs="Calibri"/>
                <w:szCs w:val="21"/>
              </w:rPr>
            </w:pPr>
            <w:r>
              <w:rPr>
                <w:rFonts w:hint="eastAsia" w:ascii="SimSun" w:hAnsi="Calibri" w:eastAsia="SimSun" w:cs="Calibri"/>
                <w:szCs w:val="21"/>
              </w:rPr>
              <w:t>Controller</w:t>
            </w:r>
          </w:p>
        </w:tc>
        <w:tc>
          <w:tcPr>
            <w:tcW w:w="5666" w:type="dxa"/>
            <w:gridSpan w:val="2"/>
            <w:vAlign w:val="center"/>
          </w:tcPr>
          <w:p>
            <w:pPr>
              <w:spacing w:line="360" w:lineRule="exact"/>
              <w:rPr>
                <w:rFonts w:ascii="SimSun" w:hAnsi="Calibri" w:eastAsia="SimSun" w:cs="Calibri"/>
                <w:szCs w:val="21"/>
              </w:rPr>
            </w:pPr>
            <w:r>
              <w:rPr>
                <w:rFonts w:hint="eastAsia" w:ascii="SimSun" w:hAnsi="Calibri" w:eastAsia="SimSun" w:cs="Calibri"/>
                <w:szCs w:val="21"/>
              </w:rPr>
              <w:t>Digital pressure gauge &amp; timer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2464" w:type="dxa"/>
            <w:vAlign w:val="center"/>
          </w:tcPr>
          <w:p>
            <w:pPr>
              <w:jc w:val="left"/>
              <w:rPr>
                <w:rFonts w:ascii="SimSun" w:hAnsi="Calibri" w:eastAsia="SimSun" w:cs="Calibri"/>
                <w:szCs w:val="21"/>
              </w:rPr>
            </w:pPr>
            <w:r>
              <w:rPr>
                <w:rFonts w:hint="eastAsia" w:ascii="SimSun" w:hAnsi="Calibri" w:eastAsia="SimSun" w:cs="Calibri"/>
                <w:szCs w:val="21"/>
              </w:rPr>
              <w:t>Power source</w:t>
            </w:r>
          </w:p>
        </w:tc>
        <w:tc>
          <w:tcPr>
            <w:tcW w:w="5666" w:type="dxa"/>
            <w:gridSpan w:val="2"/>
            <w:vAlign w:val="center"/>
          </w:tcPr>
          <w:p>
            <w:pPr>
              <w:jc w:val="left"/>
              <w:rPr>
                <w:rFonts w:ascii="SimSun" w:hAnsi="Calibri" w:eastAsia="SimSun" w:cs="Calibri"/>
                <w:szCs w:val="21"/>
              </w:rPr>
            </w:pPr>
            <w:r>
              <w:rPr>
                <w:rFonts w:hint="eastAsia" w:ascii="SimSun" w:hAnsi="Calibri" w:eastAsia="SimSun" w:cs="Calibri"/>
                <w:szCs w:val="21"/>
              </w:rPr>
              <w:t>Three phase, AC380V, 50/60HZ</w:t>
            </w:r>
          </w:p>
        </w:tc>
      </w:tr>
    </w:tbl>
    <w:p>
      <w:pPr>
        <w:rPr>
          <w:rFonts w:hint="eastAsia"/>
          <w:sz w:val="24"/>
          <w:szCs w:val="24"/>
        </w:rPr>
      </w:pPr>
    </w:p>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2"/>
  </w:compat>
  <w:rsids>
    <w:rsidRoot w:val="004226D7"/>
    <w:rsid w:val="00095F8C"/>
    <w:rsid w:val="004226D7"/>
    <w:rsid w:val="00DA6A0A"/>
    <w:rsid w:val="54BC3B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118</Words>
  <Characters>676</Characters>
  <Lines>5</Lines>
  <Paragraphs>1</Paragraphs>
  <TotalTime>0</TotalTime>
  <ScaleCrop>false</ScaleCrop>
  <LinksUpToDate>false</LinksUpToDate>
  <CharactersWithSpaces>793</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2017-03-29T02:33:00Z</dcterms:created>
  <dc:creator>微软用户</dc:creator>
  <cp:lastModifiedBy>Administrator</cp:lastModifiedBy>
  <dcterms:modified xsi:type="dcterms:W3CDTF">2017-05-08T08:07:00Z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