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34" w:rsidRDefault="005E751F">
      <w:pPr>
        <w:rPr>
          <w:sz w:val="28"/>
          <w:szCs w:val="28"/>
        </w:rPr>
      </w:pPr>
      <w:r w:rsidRPr="005E751F">
        <w:rPr>
          <w:sz w:val="28"/>
          <w:szCs w:val="28"/>
        </w:rPr>
        <w:t>Product profile</w:t>
      </w:r>
    </w:p>
    <w:p w:rsidR="005E751F" w:rsidRDefault="00B049E9">
      <w:pPr>
        <w:rPr>
          <w:rFonts w:ascii="Calibri" w:hAnsi="Calibri" w:cs="Calibri"/>
          <w:bCs/>
          <w:color w:val="000000"/>
          <w:sz w:val="26"/>
          <w:szCs w:val="26"/>
        </w:rPr>
      </w:pPr>
      <w:r>
        <w:rPr>
          <w:rFonts w:ascii="Calibri" w:hAnsi="Calibri" w:cs="Calibri" w:hint="eastAsia"/>
          <w:bCs/>
          <w:color w:val="000000"/>
          <w:sz w:val="26"/>
          <w:szCs w:val="26"/>
        </w:rPr>
        <w:t>Water drip test chamber i</w:t>
      </w:r>
      <w:r w:rsidRPr="00B049E9">
        <w:rPr>
          <w:rFonts w:ascii="Calibri" w:hAnsi="Calibri" w:cs="Calibri"/>
          <w:bCs/>
          <w:color w:val="000000"/>
          <w:sz w:val="26"/>
          <w:szCs w:val="26"/>
        </w:rPr>
        <w:t>s the product testing in rain climate environment in the storage, transportation and use of performance test, mainly used for electrical and electronic products, lamps, electrical cabinets, electrical components, automobile and motorcycle parts, weather conditions and other products in the simulation, testing, and other related products on the physical performance test. Through the test to determine whether the performance of the product can meet the requirements, in order to improve the design, supply of products, test and inspection service</w:t>
      </w:r>
      <w:r w:rsidR="005E751F" w:rsidRPr="00815667">
        <w:rPr>
          <w:rFonts w:ascii="Calibri" w:hAnsi="Calibri" w:cs="Calibri"/>
          <w:bCs/>
          <w:color w:val="000000"/>
          <w:sz w:val="26"/>
          <w:szCs w:val="26"/>
        </w:rPr>
        <w:t>.</w:t>
      </w:r>
    </w:p>
    <w:p w:rsidR="005E751F" w:rsidRDefault="005E751F">
      <w:pPr>
        <w:rPr>
          <w:sz w:val="28"/>
          <w:szCs w:val="28"/>
        </w:rPr>
      </w:pPr>
      <w:r w:rsidRPr="005E751F">
        <w:rPr>
          <w:sz w:val="28"/>
          <w:szCs w:val="28"/>
        </w:rPr>
        <w:t>Technical Parameter</w:t>
      </w:r>
      <w:r>
        <w:rPr>
          <w:rFonts w:hint="eastAsia"/>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2906"/>
        <w:gridCol w:w="2906"/>
      </w:tblGrid>
      <w:tr w:rsidR="005E751F" w:rsidRPr="00E3590D" w:rsidTr="00DC1B56">
        <w:trPr>
          <w:trHeight w:val="454"/>
        </w:trPr>
        <w:tc>
          <w:tcPr>
            <w:tcW w:w="3686" w:type="dxa"/>
            <w:vAlign w:val="center"/>
          </w:tcPr>
          <w:p w:rsidR="005E751F" w:rsidRPr="00EA2DC5" w:rsidRDefault="005E751F" w:rsidP="00DC1B56">
            <w:pPr>
              <w:tabs>
                <w:tab w:val="left" w:pos="3040"/>
              </w:tabs>
              <w:rPr>
                <w:rFonts w:ascii="SimSun" w:eastAsia="SimSun" w:hAnsi="Calibri" w:cs="Calibri"/>
                <w:color w:val="000000"/>
              </w:rPr>
            </w:pPr>
            <w:r w:rsidRPr="00EA2DC5">
              <w:rPr>
                <w:rFonts w:ascii="SimSun" w:eastAsia="SimSun" w:hAnsi="Calibri" w:cs="Calibri" w:hint="eastAsia"/>
                <w:color w:val="000000"/>
              </w:rPr>
              <w:t xml:space="preserve"> </w:t>
            </w:r>
            <w:r w:rsidR="00EA2DC5" w:rsidRPr="00EA2DC5">
              <w:rPr>
                <w:rFonts w:ascii="SimSun" w:eastAsia="SimSun" w:hAnsi="Calibri" w:cs="Calibri" w:hint="eastAsia"/>
                <w:color w:val="000000"/>
              </w:rPr>
              <w:t>model</w:t>
            </w:r>
          </w:p>
        </w:tc>
        <w:tc>
          <w:tcPr>
            <w:tcW w:w="2906" w:type="dxa"/>
            <w:vAlign w:val="center"/>
          </w:tcPr>
          <w:p w:rsidR="005E751F" w:rsidRPr="00E3590D" w:rsidRDefault="005E751F" w:rsidP="00DC1B56">
            <w:pPr>
              <w:rPr>
                <w:rFonts w:ascii="SimSun" w:eastAsia="SimSun" w:hAnsi="Arial" w:cs="Arial"/>
                <w:bCs/>
                <w:color w:val="262626"/>
                <w:szCs w:val="30"/>
              </w:rPr>
            </w:pPr>
            <w:r w:rsidRPr="00E3590D">
              <w:rPr>
                <w:rFonts w:ascii="SimSun" w:eastAsia="SimSun" w:hAnsi="SimSun" w:cs="SimSun" w:hint="eastAsia"/>
                <w:bCs/>
                <w:color w:val="262626"/>
                <w:szCs w:val="24"/>
              </w:rPr>
              <w:t>WD</w:t>
            </w:r>
            <w:r w:rsidRPr="00E3590D">
              <w:rPr>
                <w:rFonts w:ascii="SimSun" w:eastAsia="SimSun" w:hAnsi="Arial" w:cs="Arial" w:hint="eastAsia"/>
                <w:bCs/>
                <w:color w:val="262626"/>
                <w:szCs w:val="24"/>
              </w:rPr>
              <w:t xml:space="preserve">-IPX1  </w:t>
            </w:r>
          </w:p>
        </w:tc>
        <w:tc>
          <w:tcPr>
            <w:tcW w:w="2906" w:type="dxa"/>
            <w:vAlign w:val="center"/>
          </w:tcPr>
          <w:p w:rsidR="005E751F" w:rsidRPr="00E3590D" w:rsidRDefault="005E751F" w:rsidP="00DC1B56">
            <w:pPr>
              <w:tabs>
                <w:tab w:val="left" w:pos="3040"/>
              </w:tabs>
              <w:rPr>
                <w:rFonts w:ascii="SimSun" w:eastAsia="SimSun" w:hAnsi="Calibri" w:cs="Calibri"/>
                <w:b/>
                <w:color w:val="000000"/>
              </w:rPr>
            </w:pPr>
            <w:r w:rsidRPr="00E3590D">
              <w:rPr>
                <w:rFonts w:ascii="SimSun" w:eastAsia="SimSun" w:hAnsi="SimSun" w:cs="SimSun" w:hint="eastAsia"/>
                <w:bCs/>
                <w:color w:val="262626"/>
                <w:szCs w:val="24"/>
              </w:rPr>
              <w:t>WD</w:t>
            </w:r>
            <w:r w:rsidRPr="00E3590D">
              <w:rPr>
                <w:rFonts w:ascii="SimSun" w:eastAsia="SimSun" w:hAnsi="Arial" w:cs="Arial" w:hint="eastAsia"/>
                <w:bCs/>
                <w:color w:val="262626"/>
                <w:szCs w:val="24"/>
              </w:rPr>
              <w:t>-IPX2</w:t>
            </w:r>
          </w:p>
        </w:tc>
      </w:tr>
      <w:tr w:rsidR="005E751F" w:rsidRPr="00E3590D" w:rsidTr="00DC1B56">
        <w:trPr>
          <w:trHeight w:val="454"/>
        </w:trPr>
        <w:tc>
          <w:tcPr>
            <w:tcW w:w="3686" w:type="dxa"/>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Internal dimension (W*D*H)</w:t>
            </w:r>
          </w:p>
        </w:tc>
        <w:tc>
          <w:tcPr>
            <w:tcW w:w="2906" w:type="dxa"/>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800*800*800mm</w:t>
            </w:r>
          </w:p>
        </w:tc>
        <w:tc>
          <w:tcPr>
            <w:tcW w:w="2906" w:type="dxa"/>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1000*1000*1000mm</w:t>
            </w:r>
          </w:p>
        </w:tc>
      </w:tr>
      <w:tr w:rsidR="005E751F" w:rsidRPr="00E3590D" w:rsidTr="00DC1B56">
        <w:trPr>
          <w:trHeight w:val="454"/>
        </w:trPr>
        <w:tc>
          <w:tcPr>
            <w:tcW w:w="3686" w:type="dxa"/>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External dimension (W*D*H)</w:t>
            </w:r>
          </w:p>
        </w:tc>
        <w:tc>
          <w:tcPr>
            <w:tcW w:w="2906" w:type="dxa"/>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1300*1000*1700mm</w:t>
            </w:r>
          </w:p>
        </w:tc>
        <w:tc>
          <w:tcPr>
            <w:tcW w:w="2906" w:type="dxa"/>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1500*1200*1800mm</w:t>
            </w:r>
          </w:p>
        </w:tc>
      </w:tr>
      <w:tr w:rsidR="005E751F" w:rsidRPr="00E3590D" w:rsidTr="00DC1B56">
        <w:trPr>
          <w:trHeight w:val="454"/>
        </w:trPr>
        <w:tc>
          <w:tcPr>
            <w:tcW w:w="3686" w:type="dxa"/>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Internal chamber material</w:t>
            </w:r>
          </w:p>
        </w:tc>
        <w:tc>
          <w:tcPr>
            <w:tcW w:w="5812" w:type="dxa"/>
            <w:gridSpan w:val="2"/>
            <w:vAlign w:val="center"/>
          </w:tcPr>
          <w:p w:rsidR="005E751F" w:rsidRPr="00E3590D" w:rsidRDefault="005E751F" w:rsidP="00DC1B56">
            <w:pPr>
              <w:pStyle w:val="a5"/>
              <w:ind w:firstLineChars="0" w:firstLine="0"/>
              <w:rPr>
                <w:rFonts w:ascii="SimSun" w:cs="Calibri"/>
                <w:color w:val="000000"/>
                <w:szCs w:val="24"/>
              </w:rPr>
            </w:pPr>
            <w:r w:rsidRPr="00E3590D">
              <w:rPr>
                <w:rFonts w:ascii="SimSun" w:cs="Calibri" w:hint="eastAsia"/>
                <w:color w:val="000000"/>
                <w:szCs w:val="24"/>
              </w:rPr>
              <w:t xml:space="preserve">Stainless steel 304 </w:t>
            </w:r>
          </w:p>
        </w:tc>
      </w:tr>
      <w:tr w:rsidR="005E751F" w:rsidRPr="00E3590D" w:rsidTr="00DC1B56">
        <w:trPr>
          <w:trHeight w:val="454"/>
        </w:trPr>
        <w:tc>
          <w:tcPr>
            <w:tcW w:w="3686" w:type="dxa"/>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External chamber material</w:t>
            </w:r>
          </w:p>
        </w:tc>
        <w:tc>
          <w:tcPr>
            <w:tcW w:w="5812" w:type="dxa"/>
            <w:gridSpan w:val="2"/>
            <w:vAlign w:val="center"/>
          </w:tcPr>
          <w:p w:rsidR="005E751F" w:rsidRPr="00E3590D" w:rsidRDefault="005E751F" w:rsidP="00DC1B56">
            <w:pPr>
              <w:pStyle w:val="a5"/>
              <w:ind w:firstLineChars="0" w:firstLine="0"/>
              <w:rPr>
                <w:rFonts w:ascii="SimSun" w:cs="Calibri"/>
                <w:color w:val="000000"/>
                <w:szCs w:val="24"/>
              </w:rPr>
            </w:pPr>
            <w:r w:rsidRPr="00E3590D">
              <w:rPr>
                <w:rFonts w:ascii="SimSun" w:cs="Calibri" w:hint="eastAsia"/>
                <w:color w:val="000000"/>
                <w:szCs w:val="24"/>
              </w:rPr>
              <w:t>Stainless steel</w:t>
            </w:r>
          </w:p>
        </w:tc>
      </w:tr>
      <w:tr w:rsidR="005E751F" w:rsidRPr="00E3590D" w:rsidTr="00DC1B56">
        <w:trPr>
          <w:trHeight w:val="454"/>
        </w:trPr>
        <w:tc>
          <w:tcPr>
            <w:tcW w:w="3686" w:type="dxa"/>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Observation window</w:t>
            </w:r>
          </w:p>
        </w:tc>
        <w:tc>
          <w:tcPr>
            <w:tcW w:w="5812" w:type="dxa"/>
            <w:gridSpan w:val="2"/>
            <w:vAlign w:val="center"/>
          </w:tcPr>
          <w:p w:rsidR="005E751F" w:rsidRPr="00E3590D" w:rsidRDefault="005E751F" w:rsidP="00DC1B56">
            <w:pPr>
              <w:pStyle w:val="a5"/>
              <w:ind w:firstLineChars="0" w:firstLine="0"/>
              <w:rPr>
                <w:rFonts w:ascii="SimSun" w:cs="Calibri"/>
                <w:color w:val="000000"/>
                <w:szCs w:val="24"/>
              </w:rPr>
            </w:pPr>
            <w:r w:rsidRPr="00E3590D">
              <w:rPr>
                <w:rFonts w:ascii="SimSun" w:cs="Calibri" w:hint="eastAsia"/>
                <w:color w:val="000000"/>
                <w:szCs w:val="24"/>
              </w:rPr>
              <w:t>Waterproof Toughened glass</w:t>
            </w:r>
          </w:p>
        </w:tc>
      </w:tr>
      <w:tr w:rsidR="005E751F" w:rsidRPr="00E3590D" w:rsidTr="00DC1B56">
        <w:trPr>
          <w:trHeight w:val="454"/>
        </w:trPr>
        <w:tc>
          <w:tcPr>
            <w:tcW w:w="3686" w:type="dxa"/>
            <w:vAlign w:val="center"/>
          </w:tcPr>
          <w:p w:rsidR="005E751F" w:rsidRPr="00E3590D" w:rsidRDefault="005E751F" w:rsidP="00DC1B56">
            <w:pPr>
              <w:autoSpaceDE w:val="0"/>
              <w:autoSpaceDN w:val="0"/>
              <w:adjustRightInd w:val="0"/>
              <w:rPr>
                <w:rFonts w:ascii="SimSun" w:eastAsia="SimSun" w:hAnsi="Calibri" w:cs="Calibri"/>
                <w:color w:val="000000"/>
              </w:rPr>
            </w:pPr>
            <w:r w:rsidRPr="00E3590D">
              <w:rPr>
                <w:rFonts w:ascii="SimSun" w:eastAsia="SimSun" w:hAnsi="Calibri" w:cs="Calibri" w:hint="eastAsia"/>
                <w:color w:val="000000"/>
              </w:rPr>
              <w:t xml:space="preserve">Sample turntable </w:t>
            </w:r>
          </w:p>
        </w:tc>
        <w:tc>
          <w:tcPr>
            <w:tcW w:w="2906" w:type="dxa"/>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300mm</w:t>
            </w:r>
          </w:p>
        </w:tc>
        <w:tc>
          <w:tcPr>
            <w:tcW w:w="2906" w:type="dxa"/>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500mm</w:t>
            </w:r>
          </w:p>
        </w:tc>
      </w:tr>
      <w:tr w:rsidR="005E751F" w:rsidRPr="00E3590D" w:rsidTr="00DC1B56">
        <w:trPr>
          <w:trHeight w:val="454"/>
        </w:trPr>
        <w:tc>
          <w:tcPr>
            <w:tcW w:w="3686" w:type="dxa"/>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Turntable rotation speed</w:t>
            </w:r>
          </w:p>
        </w:tc>
        <w:tc>
          <w:tcPr>
            <w:tcW w:w="5812" w:type="dxa"/>
            <w:gridSpan w:val="2"/>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3r±1/Min, height can be adjusted</w:t>
            </w:r>
          </w:p>
        </w:tc>
      </w:tr>
      <w:tr w:rsidR="005E751F" w:rsidRPr="00E3590D" w:rsidTr="00DC1B56">
        <w:trPr>
          <w:trHeight w:val="454"/>
        </w:trPr>
        <w:tc>
          <w:tcPr>
            <w:tcW w:w="3686" w:type="dxa"/>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Water drop speed</w:t>
            </w:r>
          </w:p>
        </w:tc>
        <w:tc>
          <w:tcPr>
            <w:tcW w:w="5812" w:type="dxa"/>
            <w:gridSpan w:val="2"/>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1 or 3mm/min, can be adjusted</w:t>
            </w:r>
          </w:p>
        </w:tc>
      </w:tr>
      <w:tr w:rsidR="005E751F" w:rsidRPr="00E3590D" w:rsidTr="00DC1B56">
        <w:trPr>
          <w:trHeight w:val="454"/>
        </w:trPr>
        <w:tc>
          <w:tcPr>
            <w:tcW w:w="3686" w:type="dxa"/>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Dripping area</w:t>
            </w:r>
          </w:p>
        </w:tc>
        <w:tc>
          <w:tcPr>
            <w:tcW w:w="2906" w:type="dxa"/>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600*600mm</w:t>
            </w:r>
          </w:p>
        </w:tc>
        <w:tc>
          <w:tcPr>
            <w:tcW w:w="2906" w:type="dxa"/>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800*800mm</w:t>
            </w:r>
          </w:p>
        </w:tc>
      </w:tr>
      <w:tr w:rsidR="005E751F" w:rsidRPr="00E3590D" w:rsidTr="00DC1B56">
        <w:trPr>
          <w:trHeight w:val="454"/>
        </w:trPr>
        <w:tc>
          <w:tcPr>
            <w:tcW w:w="3686" w:type="dxa"/>
            <w:vAlign w:val="center"/>
          </w:tcPr>
          <w:p w:rsidR="005E751F" w:rsidRPr="00E3590D" w:rsidRDefault="005E751F" w:rsidP="005E751F">
            <w:pPr>
              <w:tabs>
                <w:tab w:val="left" w:pos="3040"/>
              </w:tabs>
              <w:rPr>
                <w:rFonts w:ascii="SimSun" w:eastAsia="SimSun" w:hAnsi="Calibri" w:cs="Calibri"/>
                <w:color w:val="000000"/>
              </w:rPr>
            </w:pPr>
            <w:r w:rsidRPr="00E3590D">
              <w:rPr>
                <w:rFonts w:ascii="SimSun" w:eastAsia="SimSun" w:hAnsi="Calibri" w:cs="Calibri" w:hint="eastAsia"/>
                <w:color w:val="000000"/>
              </w:rPr>
              <w:t>Distance from drip box to specimen surface</w:t>
            </w:r>
            <w:r w:rsidRPr="00E3590D">
              <w:rPr>
                <w:rFonts w:ascii="SimSun" w:eastAsia="SimSun" w:hAnsi="Calibri" w:cs="Calibri"/>
                <w:color w:val="000000"/>
              </w:rPr>
              <w:t xml:space="preserve"> </w:t>
            </w:r>
          </w:p>
        </w:tc>
        <w:tc>
          <w:tcPr>
            <w:tcW w:w="5812" w:type="dxa"/>
            <w:gridSpan w:val="2"/>
            <w:vAlign w:val="center"/>
          </w:tcPr>
          <w:p w:rsidR="005E751F" w:rsidRPr="00E3590D" w:rsidRDefault="005E751F" w:rsidP="00DC1B56">
            <w:pPr>
              <w:autoSpaceDE w:val="0"/>
              <w:autoSpaceDN w:val="0"/>
              <w:adjustRightInd w:val="0"/>
              <w:rPr>
                <w:rFonts w:ascii="SimSun" w:eastAsia="SimSun" w:hAnsi="Calibri" w:cs="Calibri"/>
                <w:color w:val="000000"/>
              </w:rPr>
            </w:pPr>
            <w:r w:rsidRPr="00E3590D">
              <w:rPr>
                <w:rFonts w:ascii="SimSun" w:eastAsia="SimSun" w:hAnsi="Calibri" w:cs="Calibri" w:hint="eastAsia"/>
                <w:color w:val="000000"/>
              </w:rPr>
              <w:t>200mm</w:t>
            </w:r>
          </w:p>
        </w:tc>
      </w:tr>
      <w:tr w:rsidR="005E751F" w:rsidRPr="00E3590D" w:rsidTr="00DC1B56">
        <w:trPr>
          <w:trHeight w:val="454"/>
        </w:trPr>
        <w:tc>
          <w:tcPr>
            <w:tcW w:w="3686" w:type="dxa"/>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Water drop hole diameter</w:t>
            </w:r>
          </w:p>
        </w:tc>
        <w:tc>
          <w:tcPr>
            <w:tcW w:w="5812" w:type="dxa"/>
            <w:gridSpan w:val="2"/>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0.4mm</w:t>
            </w:r>
          </w:p>
        </w:tc>
      </w:tr>
      <w:tr w:rsidR="005E751F" w:rsidRPr="00E3590D" w:rsidTr="00DC1B56">
        <w:trPr>
          <w:trHeight w:val="454"/>
        </w:trPr>
        <w:tc>
          <w:tcPr>
            <w:tcW w:w="3686" w:type="dxa"/>
            <w:vAlign w:val="center"/>
          </w:tcPr>
          <w:p w:rsidR="005E751F" w:rsidRPr="00E3590D" w:rsidRDefault="005E751F" w:rsidP="00DC1B56">
            <w:pPr>
              <w:autoSpaceDE w:val="0"/>
              <w:autoSpaceDN w:val="0"/>
              <w:adjustRightInd w:val="0"/>
              <w:rPr>
                <w:rFonts w:ascii="SimSun" w:eastAsia="SimSun" w:hAnsi="Calibri" w:cs="Calibri"/>
                <w:color w:val="000000"/>
              </w:rPr>
            </w:pPr>
            <w:r w:rsidRPr="00E3590D">
              <w:rPr>
                <w:rFonts w:ascii="SimSun" w:eastAsia="SimSun" w:hAnsi="Calibri" w:cs="Calibri" w:hint="eastAsia"/>
                <w:color w:val="000000"/>
              </w:rPr>
              <w:t>Distance from water drop hole</w:t>
            </w:r>
          </w:p>
        </w:tc>
        <w:tc>
          <w:tcPr>
            <w:tcW w:w="5812" w:type="dxa"/>
            <w:gridSpan w:val="2"/>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20mm</w:t>
            </w:r>
          </w:p>
        </w:tc>
      </w:tr>
      <w:tr w:rsidR="005E751F" w:rsidRPr="00E3590D" w:rsidTr="00DC1B56">
        <w:trPr>
          <w:trHeight w:val="454"/>
        </w:trPr>
        <w:tc>
          <w:tcPr>
            <w:tcW w:w="3686" w:type="dxa"/>
            <w:vAlign w:val="center"/>
          </w:tcPr>
          <w:p w:rsidR="005E751F" w:rsidRPr="00E3590D" w:rsidRDefault="005E751F" w:rsidP="00DC1B56">
            <w:pPr>
              <w:autoSpaceDE w:val="0"/>
              <w:autoSpaceDN w:val="0"/>
              <w:adjustRightInd w:val="0"/>
              <w:rPr>
                <w:rFonts w:ascii="SimSun" w:eastAsia="SimSun" w:hAnsi="Calibri" w:cs="Calibri"/>
                <w:color w:val="000000"/>
              </w:rPr>
            </w:pPr>
            <w:r w:rsidRPr="00E3590D">
              <w:rPr>
                <w:rFonts w:ascii="SimSun" w:eastAsia="SimSun" w:hAnsi="Calibri" w:cs="Calibri" w:hint="eastAsia"/>
                <w:color w:val="000000"/>
              </w:rPr>
              <w:t>Test duration</w:t>
            </w:r>
          </w:p>
        </w:tc>
        <w:tc>
          <w:tcPr>
            <w:tcW w:w="5812" w:type="dxa"/>
            <w:gridSpan w:val="2"/>
            <w:vAlign w:val="center"/>
          </w:tcPr>
          <w:p w:rsidR="005E751F" w:rsidRPr="00E3590D" w:rsidRDefault="005E751F" w:rsidP="00DC1B56">
            <w:pPr>
              <w:autoSpaceDE w:val="0"/>
              <w:autoSpaceDN w:val="0"/>
              <w:adjustRightInd w:val="0"/>
              <w:rPr>
                <w:rFonts w:ascii="SimSun" w:eastAsia="SimSun" w:hAnsi="Calibri" w:cs="Calibri"/>
                <w:color w:val="000000"/>
              </w:rPr>
            </w:pPr>
            <w:r w:rsidRPr="00E3590D">
              <w:rPr>
                <w:rFonts w:ascii="SimSun" w:eastAsia="SimSun" w:hAnsi="Calibri" w:cs="Calibri" w:hint="eastAsia"/>
                <w:color w:val="000000"/>
              </w:rPr>
              <w:t>1~999,999min, adjustable</w:t>
            </w:r>
          </w:p>
        </w:tc>
      </w:tr>
      <w:tr w:rsidR="005E751F" w:rsidRPr="00E3590D" w:rsidTr="00DC1B56">
        <w:trPr>
          <w:trHeight w:val="454"/>
        </w:trPr>
        <w:tc>
          <w:tcPr>
            <w:tcW w:w="3686" w:type="dxa"/>
            <w:vAlign w:val="center"/>
          </w:tcPr>
          <w:p w:rsidR="005E751F" w:rsidRPr="00E3590D" w:rsidRDefault="005E751F" w:rsidP="00DC1B56">
            <w:pPr>
              <w:tabs>
                <w:tab w:val="left" w:pos="3040"/>
              </w:tabs>
              <w:rPr>
                <w:rFonts w:ascii="SimSun" w:eastAsia="SimSun" w:hAnsi="Calibri" w:cs="Calibri"/>
                <w:color w:val="000000"/>
              </w:rPr>
            </w:pPr>
            <w:r w:rsidRPr="00E3590D">
              <w:rPr>
                <w:rFonts w:ascii="SimSun" w:eastAsia="SimSun" w:hAnsi="Calibri" w:cs="Calibri" w:hint="eastAsia"/>
                <w:color w:val="000000"/>
              </w:rPr>
              <w:t>Turntable angle for IPX2</w:t>
            </w:r>
          </w:p>
        </w:tc>
        <w:tc>
          <w:tcPr>
            <w:tcW w:w="5812" w:type="dxa"/>
            <w:gridSpan w:val="2"/>
            <w:vAlign w:val="center"/>
          </w:tcPr>
          <w:p w:rsidR="005E751F" w:rsidRPr="00E3590D" w:rsidRDefault="005E751F" w:rsidP="00DC1B56">
            <w:pPr>
              <w:autoSpaceDE w:val="0"/>
              <w:autoSpaceDN w:val="0"/>
              <w:adjustRightInd w:val="0"/>
              <w:rPr>
                <w:rFonts w:ascii="SimSun" w:eastAsia="SimSun" w:hAnsi="Calibri" w:cs="Calibri"/>
                <w:color w:val="000000"/>
              </w:rPr>
            </w:pPr>
            <w:r w:rsidRPr="00E3590D">
              <w:rPr>
                <w:rFonts w:ascii="SimSun" w:eastAsia="SimSun" w:hAnsi="Calibri" w:cs="Calibri" w:hint="eastAsia"/>
                <w:color w:val="000000"/>
              </w:rPr>
              <w:t>15° inclined on either side of the vertical in two mutually perpendicular planes</w:t>
            </w:r>
          </w:p>
        </w:tc>
      </w:tr>
      <w:tr w:rsidR="005E751F" w:rsidRPr="00E3590D" w:rsidTr="00DC1B56">
        <w:trPr>
          <w:trHeight w:val="454"/>
        </w:trPr>
        <w:tc>
          <w:tcPr>
            <w:tcW w:w="3686" w:type="dxa"/>
            <w:vAlign w:val="center"/>
          </w:tcPr>
          <w:p w:rsidR="005E751F" w:rsidRPr="00E3590D" w:rsidRDefault="005E751F" w:rsidP="00DC1B56">
            <w:pPr>
              <w:tabs>
                <w:tab w:val="left" w:pos="3040"/>
              </w:tabs>
              <w:jc w:val="left"/>
              <w:rPr>
                <w:rFonts w:ascii="SimSun" w:eastAsia="SimSun" w:hAnsi="Calibri" w:cs="Calibri"/>
                <w:szCs w:val="21"/>
              </w:rPr>
            </w:pPr>
            <w:r w:rsidRPr="00E3590D">
              <w:rPr>
                <w:rFonts w:ascii="SimSun" w:eastAsia="SimSun" w:hAnsi="Calibri" w:cs="Calibri" w:hint="eastAsia"/>
                <w:szCs w:val="21"/>
              </w:rPr>
              <w:lastRenderedPageBreak/>
              <w:t>Water cycling system</w:t>
            </w:r>
          </w:p>
        </w:tc>
        <w:tc>
          <w:tcPr>
            <w:tcW w:w="5812" w:type="dxa"/>
            <w:gridSpan w:val="2"/>
            <w:vAlign w:val="center"/>
          </w:tcPr>
          <w:p w:rsidR="005E751F" w:rsidRPr="00E3590D" w:rsidRDefault="005E751F" w:rsidP="00DC1B56">
            <w:pPr>
              <w:jc w:val="left"/>
              <w:rPr>
                <w:rFonts w:ascii="SimSun" w:eastAsia="SimSun" w:hAnsi="Calibri" w:cs="Calibri"/>
                <w:szCs w:val="21"/>
              </w:rPr>
            </w:pPr>
            <w:r w:rsidRPr="00E3590D">
              <w:rPr>
                <w:rFonts w:ascii="SimSun" w:eastAsia="SimSun" w:hAnsi="Calibri" w:cs="Calibri" w:hint="eastAsia"/>
                <w:szCs w:val="21"/>
              </w:rPr>
              <w:t>Built-in chamber bottom for recycling</w:t>
            </w:r>
          </w:p>
        </w:tc>
      </w:tr>
      <w:tr w:rsidR="005E751F" w:rsidRPr="00E3590D" w:rsidTr="00DC1B56">
        <w:trPr>
          <w:trHeight w:val="454"/>
        </w:trPr>
        <w:tc>
          <w:tcPr>
            <w:tcW w:w="3686" w:type="dxa"/>
            <w:vAlign w:val="center"/>
          </w:tcPr>
          <w:p w:rsidR="005E751F" w:rsidRPr="00E3590D" w:rsidRDefault="005E751F" w:rsidP="00DC1B56">
            <w:pPr>
              <w:autoSpaceDE w:val="0"/>
              <w:autoSpaceDN w:val="0"/>
              <w:adjustRightInd w:val="0"/>
              <w:rPr>
                <w:rFonts w:ascii="SimSun" w:eastAsia="SimSun" w:hAnsi="Calibri" w:cs="Calibri"/>
                <w:color w:val="000000"/>
              </w:rPr>
            </w:pPr>
            <w:r w:rsidRPr="00E3590D">
              <w:rPr>
                <w:rFonts w:ascii="SimSun" w:eastAsia="SimSun" w:hAnsi="Calibri" w:cs="Calibri" w:hint="eastAsia"/>
                <w:color w:val="000000"/>
              </w:rPr>
              <w:t>Power source</w:t>
            </w:r>
          </w:p>
        </w:tc>
        <w:tc>
          <w:tcPr>
            <w:tcW w:w="5812" w:type="dxa"/>
            <w:gridSpan w:val="2"/>
            <w:vAlign w:val="center"/>
          </w:tcPr>
          <w:p w:rsidR="005E751F" w:rsidRPr="00E3590D" w:rsidRDefault="005E751F" w:rsidP="00DC1B56">
            <w:pPr>
              <w:autoSpaceDE w:val="0"/>
              <w:autoSpaceDN w:val="0"/>
              <w:adjustRightInd w:val="0"/>
              <w:rPr>
                <w:rFonts w:ascii="SimSun" w:eastAsia="SimSun" w:hAnsi="Calibri" w:cs="Calibri"/>
                <w:color w:val="000000"/>
              </w:rPr>
            </w:pPr>
            <w:r w:rsidRPr="00E3590D">
              <w:rPr>
                <w:rFonts w:ascii="SimSun" w:eastAsia="SimSun" w:hAnsi="Calibri" w:cs="Calibri" w:hint="eastAsia"/>
                <w:color w:val="000000"/>
              </w:rPr>
              <w:t>Single-phase, AC220V, 50/60HZ</w:t>
            </w:r>
          </w:p>
        </w:tc>
      </w:tr>
    </w:tbl>
    <w:p w:rsidR="005E751F" w:rsidRDefault="005E751F">
      <w:pPr>
        <w:rPr>
          <w:sz w:val="24"/>
          <w:szCs w:val="24"/>
        </w:rPr>
      </w:pPr>
    </w:p>
    <w:p w:rsidR="005E751F" w:rsidRPr="005E751F" w:rsidRDefault="005E751F">
      <w:pPr>
        <w:rPr>
          <w:sz w:val="24"/>
          <w:szCs w:val="24"/>
        </w:rPr>
      </w:pPr>
    </w:p>
    <w:sectPr w:rsidR="005E751F" w:rsidRPr="005E751F" w:rsidSect="005550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613" w:rsidRDefault="00473613" w:rsidP="005E751F">
      <w:r>
        <w:separator/>
      </w:r>
    </w:p>
  </w:endnote>
  <w:endnote w:type="continuationSeparator" w:id="1">
    <w:p w:rsidR="00473613" w:rsidRDefault="00473613" w:rsidP="005E75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613" w:rsidRDefault="00473613" w:rsidP="005E751F">
      <w:r>
        <w:separator/>
      </w:r>
    </w:p>
  </w:footnote>
  <w:footnote w:type="continuationSeparator" w:id="1">
    <w:p w:rsidR="00473613" w:rsidRDefault="00473613" w:rsidP="005E75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751F"/>
    <w:rsid w:val="0042128A"/>
    <w:rsid w:val="00473613"/>
    <w:rsid w:val="00555034"/>
    <w:rsid w:val="005E751F"/>
    <w:rsid w:val="00AB10BC"/>
    <w:rsid w:val="00AF56B3"/>
    <w:rsid w:val="00B049E9"/>
    <w:rsid w:val="00DF139F"/>
    <w:rsid w:val="00EA2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75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751F"/>
    <w:rPr>
      <w:sz w:val="18"/>
      <w:szCs w:val="18"/>
    </w:rPr>
  </w:style>
  <w:style w:type="paragraph" w:styleId="a4">
    <w:name w:val="footer"/>
    <w:basedOn w:val="a"/>
    <w:link w:val="Char0"/>
    <w:uiPriority w:val="99"/>
    <w:semiHidden/>
    <w:unhideWhenUsed/>
    <w:rsid w:val="005E75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751F"/>
    <w:rPr>
      <w:sz w:val="18"/>
      <w:szCs w:val="18"/>
    </w:rPr>
  </w:style>
  <w:style w:type="paragraph" w:styleId="a5">
    <w:name w:val="List Paragraph"/>
    <w:basedOn w:val="a"/>
    <w:uiPriority w:val="34"/>
    <w:qFormat/>
    <w:rsid w:val="005E751F"/>
    <w:pPr>
      <w:ind w:firstLineChars="200" w:firstLine="420"/>
    </w:pPr>
    <w:rPr>
      <w:rFonts w:ascii="Calibri" w:eastAsia="SimSu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215</Words>
  <Characters>1227</Characters>
  <Application>Microsoft Office Word</Application>
  <DocSecurity>0</DocSecurity>
  <Lines>10</Lines>
  <Paragraphs>2</Paragraphs>
  <ScaleCrop>false</ScaleCrop>
  <Company>微软中国</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2017-03-29T02:04:00Z</dcterms:created>
  <dcterms:modified xsi:type="dcterms:W3CDTF">2017-03-31T09:04:00Z</dcterms:modified>
</cp:coreProperties>
</file>