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B1" w:rsidRPr="004543B1" w:rsidRDefault="004543B1" w:rsidP="004543B1">
      <w:pPr>
        <w:jc w:val="center"/>
        <w:rPr>
          <w:rFonts w:asciiTheme="majorHAnsi" w:hAnsi="SimSun" w:cs="SimHei"/>
          <w:b/>
          <w:bCs/>
          <w:sz w:val="24"/>
          <w:szCs w:val="24"/>
        </w:rPr>
      </w:pPr>
      <w:r w:rsidRPr="004543B1">
        <w:rPr>
          <w:rFonts w:asciiTheme="majorHAnsi" w:eastAsia="SimSun" w:hAnsiTheme="majorHAnsi"/>
          <w:b/>
          <w:sz w:val="24"/>
          <w:szCs w:val="24"/>
        </w:rPr>
        <w:t>C</w:t>
      </w:r>
      <w:r w:rsidRPr="004543B1">
        <w:rPr>
          <w:rFonts w:asciiTheme="majorHAnsi" w:hAnsiTheme="majorHAnsi"/>
          <w:b/>
          <w:sz w:val="24"/>
          <w:szCs w:val="24"/>
        </w:rPr>
        <w:t>onstant temperature and humidity chamber</w:t>
      </w:r>
    </w:p>
    <w:p w:rsidR="00F4432A" w:rsidRDefault="004543B1">
      <w:pPr>
        <w:rPr>
          <w:rFonts w:asciiTheme="majorHAnsi" w:hAnsi="SimSun" w:cs="SimHei"/>
          <w:b/>
          <w:bCs/>
          <w:szCs w:val="21"/>
        </w:rPr>
      </w:pPr>
      <w:r w:rsidRPr="004543B1">
        <w:rPr>
          <w:rFonts w:asciiTheme="majorHAnsi" w:hAnsi="SimSun" w:cs="SimHei" w:hint="eastAsia"/>
          <w:b/>
          <w:bCs/>
          <w:szCs w:val="21"/>
        </w:rPr>
        <w:t>Product introduction</w:t>
      </w:r>
      <w:r>
        <w:rPr>
          <w:rFonts w:asciiTheme="majorHAnsi" w:hAnsi="SimSun" w:cs="SimHei" w:hint="eastAsia"/>
          <w:b/>
          <w:bCs/>
          <w:szCs w:val="21"/>
        </w:rPr>
        <w:t>:</w:t>
      </w:r>
    </w:p>
    <w:p w:rsidR="004543B1" w:rsidRPr="004543B1" w:rsidRDefault="004543B1" w:rsidP="004543B1">
      <w:pPr>
        <w:rPr>
          <w:rFonts w:asciiTheme="majorHAnsi" w:hAnsi="SimSun" w:cs="SimHei"/>
          <w:bCs/>
          <w:szCs w:val="21"/>
        </w:rPr>
      </w:pPr>
      <w:r w:rsidRPr="004543B1">
        <w:rPr>
          <w:rFonts w:asciiTheme="majorHAnsi" w:hAnsi="SimSun" w:cs="SimHei"/>
          <w:bCs/>
          <w:szCs w:val="21"/>
        </w:rPr>
        <w:t>1, The test machine is mainly used in testing the adaptability of electronics, electrical appliances, food, automobile, rubber and plastic, metal and other products, parts and materials in the high and low temperature alternating hot and humid environment when storage, transport and using;</w:t>
      </w:r>
    </w:p>
    <w:p w:rsidR="004543B1" w:rsidRPr="004543B1" w:rsidRDefault="004543B1" w:rsidP="004543B1">
      <w:pPr>
        <w:rPr>
          <w:rFonts w:asciiTheme="majorHAnsi" w:hAnsi="SimSun" w:cs="SimHei"/>
          <w:bCs/>
          <w:szCs w:val="21"/>
        </w:rPr>
      </w:pPr>
      <w:r w:rsidRPr="004543B1">
        <w:rPr>
          <w:rFonts w:asciiTheme="majorHAnsi" w:hAnsi="SimSun" w:cs="SimHei"/>
          <w:bCs/>
          <w:szCs w:val="21"/>
        </w:rPr>
        <w:t>2, It is an reliable test equipment for all kinds of electronic, electrical, electronics, plastics raw materials and devices to do testing such as cold, heat, moisture, resistance to dry and the quality control;</w:t>
      </w:r>
    </w:p>
    <w:p w:rsidR="004543B1" w:rsidRPr="004543B1" w:rsidRDefault="004543B1" w:rsidP="004543B1">
      <w:pPr>
        <w:rPr>
          <w:rFonts w:asciiTheme="majorHAnsi" w:hAnsi="SimSun" w:cs="SimHei"/>
          <w:bCs/>
          <w:szCs w:val="21"/>
        </w:rPr>
      </w:pPr>
      <w:r w:rsidRPr="004543B1">
        <w:rPr>
          <w:rFonts w:asciiTheme="majorHAnsi" w:hAnsi="SimSun" w:cs="SimHei"/>
          <w:bCs/>
          <w:szCs w:val="21"/>
        </w:rPr>
        <w:t>3, It is suitable for optical fiber, LCD, crystal, inductor, PCB, batteries, computers, mobile phones, rubber, plastics and other product.</w:t>
      </w:r>
    </w:p>
    <w:p w:rsidR="004543B1" w:rsidRPr="004543B1" w:rsidRDefault="004543B1" w:rsidP="004543B1">
      <w:pPr>
        <w:rPr>
          <w:rFonts w:asciiTheme="majorHAnsi" w:hAnsi="SimSun" w:cs="SimHei"/>
          <w:bCs/>
          <w:szCs w:val="21"/>
        </w:rPr>
      </w:pPr>
      <w:r w:rsidRPr="004543B1">
        <w:rPr>
          <w:rFonts w:asciiTheme="majorHAnsi" w:hAnsi="SimSun" w:cs="SimHei"/>
          <w:bCs/>
          <w:szCs w:val="21"/>
        </w:rPr>
        <w:t>4, It has the features of newly perfect design, appearance of high texture level and the essence of design and manufacture adopt advanced technology.</w:t>
      </w:r>
    </w:p>
    <w:p w:rsidR="004543B1" w:rsidRPr="004543B1" w:rsidRDefault="004543B1" w:rsidP="004543B1">
      <w:pPr>
        <w:rPr>
          <w:rFonts w:asciiTheme="majorHAnsi" w:hAnsi="SimSun" w:cs="SimHei"/>
          <w:bCs/>
          <w:szCs w:val="21"/>
        </w:rPr>
      </w:pPr>
      <w:r w:rsidRPr="004543B1">
        <w:rPr>
          <w:rFonts w:asciiTheme="majorHAnsi" w:hAnsi="SimSun" w:cs="SimHei"/>
          <w:bCs/>
          <w:szCs w:val="21"/>
        </w:rPr>
        <w:t>5, Balanced temperature humidity control system (BTHC), to PID mode control SSR, so that heated humidification system was equal to heat loss capacity, it could be used long-term stability;</w:t>
      </w:r>
    </w:p>
    <w:p w:rsidR="004543B1" w:rsidRDefault="004543B1" w:rsidP="004543B1">
      <w:pPr>
        <w:rPr>
          <w:rFonts w:asciiTheme="majorHAnsi" w:hAnsi="SimSun" w:cs="SimHei"/>
          <w:bCs/>
          <w:szCs w:val="21"/>
        </w:rPr>
      </w:pPr>
      <w:r w:rsidRPr="004543B1">
        <w:rPr>
          <w:rFonts w:asciiTheme="majorHAnsi" w:hAnsi="SimSun" w:cs="SimHei"/>
          <w:bCs/>
          <w:szCs w:val="21"/>
        </w:rPr>
        <w:t>6, All-capillary, automatic load capacity adjustment system technology, more expansion valve system more stable and reliable, precise temperature and humidity control, heating and cooling rate of rapid, steady, uniform, saving valuable time for users.</w:t>
      </w:r>
    </w:p>
    <w:p w:rsidR="004543B1" w:rsidRDefault="004543B1" w:rsidP="004543B1">
      <w:pPr>
        <w:pStyle w:val="a5"/>
        <w:spacing w:line="440" w:lineRule="exact"/>
        <w:jc w:val="both"/>
        <w:rPr>
          <w:rFonts w:asciiTheme="majorHAnsi" w:hAnsi="SimSun" w:cs="Tahoma"/>
          <w:b/>
          <w:color w:val="000000"/>
          <w:sz w:val="28"/>
          <w:szCs w:val="21"/>
          <w:shd w:val="clear" w:color="auto" w:fill="FFFFFF"/>
        </w:rPr>
      </w:pPr>
      <w:r>
        <w:rPr>
          <w:rFonts w:asciiTheme="majorHAnsi" w:hAnsi="SimSun" w:cs="Tahoma" w:hint="eastAsia"/>
          <w:b/>
          <w:color w:val="000000"/>
          <w:sz w:val="28"/>
          <w:szCs w:val="21"/>
          <w:shd w:val="clear" w:color="auto" w:fill="FFFFFF"/>
        </w:rPr>
        <w:t>Main parameters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2530"/>
        <w:gridCol w:w="2233"/>
        <w:gridCol w:w="2417"/>
        <w:gridCol w:w="2419"/>
      </w:tblGrid>
      <w:tr w:rsidR="00CC09DA" w:rsidRPr="006C238F" w:rsidTr="00CF3FC6">
        <w:tc>
          <w:tcPr>
            <w:tcW w:w="3919" w:type="dxa"/>
            <w:gridSpan w:val="2"/>
          </w:tcPr>
          <w:p w:rsidR="00CC09DA" w:rsidRPr="006C238F" w:rsidRDefault="00CC09DA" w:rsidP="00CF3FC6">
            <w:pPr>
              <w:rPr>
                <w:rFonts w:asciiTheme="majorHAnsi" w:eastAsia="SimSun" w:hAnsiTheme="majorHAnsi"/>
                <w:b/>
                <w:sz w:val="22"/>
              </w:rPr>
            </w:pPr>
            <w:r w:rsidRPr="006C238F">
              <w:rPr>
                <w:rFonts w:asciiTheme="majorHAnsi" w:eastAsia="SimSun" w:hAnsiTheme="majorHAnsi"/>
                <w:b/>
                <w:sz w:val="22"/>
              </w:rPr>
              <w:t>Model</w:t>
            </w:r>
          </w:p>
        </w:tc>
        <w:tc>
          <w:tcPr>
            <w:tcW w:w="2233" w:type="dxa"/>
            <w:vAlign w:val="center"/>
          </w:tcPr>
          <w:p w:rsidR="00CC09DA" w:rsidRPr="006C238F" w:rsidRDefault="00CC09DA" w:rsidP="00CF3FC6">
            <w:pPr>
              <w:rPr>
                <w:rFonts w:asciiTheme="majorHAnsi" w:eastAsia="SimSun" w:hAnsiTheme="majorHAnsi"/>
                <w:b/>
                <w:sz w:val="22"/>
              </w:rPr>
            </w:pPr>
            <w:r w:rsidRPr="006C238F">
              <w:rPr>
                <w:rFonts w:asciiTheme="majorHAnsi" w:eastAsia="SimSun" w:hAnsiTheme="majorHAnsi" w:cs="Tahoma"/>
                <w:color w:val="000000"/>
                <w:sz w:val="22"/>
                <w:szCs w:val="21"/>
                <w:shd w:val="clear" w:color="auto" w:fill="FFFFFF"/>
              </w:rPr>
              <w:t>408</w:t>
            </w:r>
            <w:r>
              <w:rPr>
                <w:rFonts w:asciiTheme="majorHAnsi" w:eastAsia="SimSun" w:hAnsiTheme="majorHAnsi" w:cs="Tahoma" w:hint="eastAsia"/>
                <w:color w:val="000000"/>
                <w:sz w:val="22"/>
                <w:szCs w:val="21"/>
                <w:shd w:val="clear" w:color="auto" w:fill="FFFFFF"/>
              </w:rPr>
              <w:t>L</w:t>
            </w:r>
          </w:p>
        </w:tc>
        <w:tc>
          <w:tcPr>
            <w:tcW w:w="2417" w:type="dxa"/>
            <w:vAlign w:val="center"/>
          </w:tcPr>
          <w:p w:rsidR="00CC09DA" w:rsidRPr="006C238F" w:rsidRDefault="00CC09DA" w:rsidP="00CF3FC6">
            <w:pPr>
              <w:rPr>
                <w:rFonts w:asciiTheme="majorHAnsi" w:eastAsia="SimSun" w:hAnsiTheme="majorHAnsi"/>
                <w:b/>
                <w:sz w:val="22"/>
              </w:rPr>
            </w:pPr>
            <w:r w:rsidRPr="006C238F">
              <w:rPr>
                <w:rFonts w:asciiTheme="majorHAnsi" w:eastAsia="SimSun" w:hAnsiTheme="majorHAnsi" w:cs="Tahoma"/>
                <w:color w:val="000000"/>
                <w:sz w:val="22"/>
                <w:szCs w:val="21"/>
                <w:shd w:val="clear" w:color="auto" w:fill="FFFFFF"/>
              </w:rPr>
              <w:t>800</w:t>
            </w:r>
            <w:r>
              <w:rPr>
                <w:rFonts w:asciiTheme="majorHAnsi" w:eastAsia="SimSun" w:hAnsiTheme="majorHAnsi" w:cs="Tahoma" w:hint="eastAsia"/>
                <w:color w:val="000000"/>
                <w:sz w:val="22"/>
                <w:szCs w:val="21"/>
                <w:shd w:val="clear" w:color="auto" w:fill="FFFFFF"/>
              </w:rPr>
              <w:t>L</w:t>
            </w:r>
          </w:p>
        </w:tc>
        <w:tc>
          <w:tcPr>
            <w:tcW w:w="2419" w:type="dxa"/>
            <w:vAlign w:val="center"/>
          </w:tcPr>
          <w:p w:rsidR="00CC09DA" w:rsidRPr="006C238F" w:rsidRDefault="00CC09DA" w:rsidP="00CF3FC6">
            <w:pPr>
              <w:rPr>
                <w:rFonts w:asciiTheme="majorHAnsi" w:eastAsia="SimSun" w:hAnsiTheme="majorHAnsi" w:cs="Tahoma"/>
                <w:color w:val="000000"/>
                <w:sz w:val="22"/>
                <w:szCs w:val="21"/>
                <w:shd w:val="clear" w:color="auto" w:fill="FFFFFF"/>
              </w:rPr>
            </w:pPr>
            <w:r w:rsidRPr="006C238F">
              <w:rPr>
                <w:rFonts w:asciiTheme="majorHAnsi" w:eastAsia="SimSun" w:hAnsiTheme="majorHAnsi" w:cs="Tahoma"/>
                <w:color w:val="000000"/>
                <w:sz w:val="22"/>
                <w:szCs w:val="21"/>
                <w:shd w:val="clear" w:color="auto" w:fill="FFFFFF"/>
              </w:rPr>
              <w:t>1000</w:t>
            </w:r>
            <w:r>
              <w:rPr>
                <w:rFonts w:asciiTheme="majorHAnsi" w:eastAsia="SimSun" w:hAnsiTheme="majorHAnsi" w:cs="Tahoma" w:hint="eastAsia"/>
                <w:color w:val="000000"/>
                <w:sz w:val="22"/>
                <w:szCs w:val="21"/>
                <w:shd w:val="clear" w:color="auto" w:fill="FFFFFF"/>
              </w:rPr>
              <w:t>L</w:t>
            </w:r>
          </w:p>
        </w:tc>
      </w:tr>
      <w:tr w:rsidR="00CC09DA" w:rsidRPr="006C238F" w:rsidTr="00CF3FC6">
        <w:tc>
          <w:tcPr>
            <w:tcW w:w="3919" w:type="dxa"/>
            <w:gridSpan w:val="2"/>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Internal dimension(W*D*H)</w:t>
            </w:r>
          </w:p>
        </w:tc>
        <w:tc>
          <w:tcPr>
            <w:tcW w:w="2233"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600*800*850mm</w:t>
            </w:r>
          </w:p>
        </w:tc>
        <w:tc>
          <w:tcPr>
            <w:tcW w:w="2417"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1000*800*1000mm</w:t>
            </w:r>
          </w:p>
        </w:tc>
        <w:tc>
          <w:tcPr>
            <w:tcW w:w="2419"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1000*1000*1000mm</w:t>
            </w:r>
          </w:p>
        </w:tc>
      </w:tr>
      <w:tr w:rsidR="00CC09DA" w:rsidRPr="006C238F" w:rsidTr="00CF3FC6">
        <w:tc>
          <w:tcPr>
            <w:tcW w:w="3919" w:type="dxa"/>
            <w:gridSpan w:val="2"/>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External dimension (SUS type) (W*D*H)</w:t>
            </w:r>
          </w:p>
        </w:tc>
        <w:tc>
          <w:tcPr>
            <w:tcW w:w="2233"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1100*1370*1750mm</w:t>
            </w:r>
          </w:p>
        </w:tc>
        <w:tc>
          <w:tcPr>
            <w:tcW w:w="2417"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1500*1180*1900mm</w:t>
            </w:r>
          </w:p>
        </w:tc>
        <w:tc>
          <w:tcPr>
            <w:tcW w:w="2419"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1500*1380*1900mm</w:t>
            </w:r>
          </w:p>
        </w:tc>
      </w:tr>
      <w:tr w:rsidR="00CC09DA" w:rsidRPr="006C238F" w:rsidTr="00CF3FC6">
        <w:tc>
          <w:tcPr>
            <w:tcW w:w="1389" w:type="dxa"/>
            <w:vMerge w:val="restart"/>
            <w:vAlign w:val="center"/>
          </w:tcPr>
          <w:p w:rsidR="00CC09DA" w:rsidRPr="006C238F" w:rsidRDefault="00CC09DA" w:rsidP="00CF3FC6">
            <w:pPr>
              <w:rPr>
                <w:rFonts w:asciiTheme="majorHAnsi" w:eastAsia="SimSun" w:hAnsiTheme="majorHAnsi"/>
                <w:sz w:val="22"/>
              </w:rPr>
            </w:pPr>
          </w:p>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Performance</w:t>
            </w:r>
          </w:p>
        </w:tc>
        <w:tc>
          <w:tcPr>
            <w:tcW w:w="2530" w:type="dxa"/>
            <w:vAlign w:val="center"/>
          </w:tcPr>
          <w:p w:rsidR="00CC09DA" w:rsidRPr="006C238F" w:rsidRDefault="00CC09DA" w:rsidP="00CF3FC6">
            <w:pPr>
              <w:rPr>
                <w:rFonts w:asciiTheme="majorHAnsi" w:eastAsia="SimSun" w:hAnsiTheme="majorHAnsi"/>
                <w:sz w:val="22"/>
              </w:rPr>
            </w:pPr>
          </w:p>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Temp. &amp; Humid. Adjust way</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Balanced temperature humidity control system(BTHC)</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Temp, range</w:t>
            </w:r>
          </w:p>
        </w:tc>
        <w:tc>
          <w:tcPr>
            <w:tcW w:w="7069" w:type="dxa"/>
            <w:gridSpan w:val="3"/>
            <w:vAlign w:val="center"/>
          </w:tcPr>
          <w:p w:rsidR="00CC09DA" w:rsidRPr="006C238F" w:rsidRDefault="00BD3FB3" w:rsidP="00CF3FC6">
            <w:pPr>
              <w:rPr>
                <w:rFonts w:asciiTheme="majorHAnsi" w:eastAsia="SimSun" w:hAnsiTheme="majorHAnsi"/>
                <w:sz w:val="22"/>
              </w:rPr>
            </w:pPr>
            <w:r>
              <w:rPr>
                <w:rFonts w:asciiTheme="majorHAnsi" w:eastAsia="SimSun" w:hAnsiTheme="majorHAnsi"/>
                <w:sz w:val="22"/>
              </w:rPr>
              <w:t>0; -20; -40; -70</w:t>
            </w:r>
            <w:r w:rsidR="00CC09DA" w:rsidRPr="006C238F">
              <w:rPr>
                <w:rFonts w:asciiTheme="majorHAnsi" w:eastAsia="SimSun" w:hAnsiTheme="majorHAnsi"/>
                <w:sz w:val="22"/>
              </w:rPr>
              <w:t>~ +150</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Temp. tolerance</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±0.01</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Temp. uniformity</w:t>
            </w:r>
          </w:p>
        </w:tc>
        <w:tc>
          <w:tcPr>
            <w:tcW w:w="7069" w:type="dxa"/>
            <w:gridSpan w:val="3"/>
            <w:vAlign w:val="center"/>
          </w:tcPr>
          <w:p w:rsidR="00CC09DA" w:rsidRPr="006C238F" w:rsidRDefault="00BD3FB3" w:rsidP="00CF3FC6">
            <w:pPr>
              <w:rPr>
                <w:rFonts w:asciiTheme="majorHAnsi" w:eastAsia="SimSun" w:hAnsiTheme="majorHAnsi"/>
                <w:sz w:val="22"/>
              </w:rPr>
            </w:pPr>
            <w:r>
              <w:rPr>
                <w:rFonts w:asciiTheme="majorHAnsi" w:eastAsia="SimSun" w:hAnsiTheme="majorHAnsi"/>
                <w:sz w:val="22"/>
              </w:rPr>
              <w:t>±0.5</w:t>
            </w:r>
            <w:r w:rsidR="00CC09DA" w:rsidRPr="006C238F">
              <w:rPr>
                <w:rFonts w:asciiTheme="majorHAnsi" w:eastAsia="SimSun" w:hAnsiTheme="majorHAnsi"/>
                <w:sz w:val="22"/>
              </w:rPr>
              <w:t>~±0.2</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Heating speed</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3</w:t>
            </w:r>
            <w:r w:rsidR="00C262E2" w:rsidRPr="00C262E2">
              <w:rPr>
                <w:rFonts w:asciiTheme="majorHAnsi" w:eastAsia="SimSun" w:hAnsiTheme="majorHAnsi" w:hint="eastAsia"/>
                <w:sz w:val="22"/>
              </w:rPr>
              <w:t>℃</w:t>
            </w:r>
            <w:r w:rsidRPr="006C238F">
              <w:rPr>
                <w:rFonts w:asciiTheme="majorHAnsi" w:eastAsia="SimSun" w:hAnsiTheme="majorHAnsi"/>
                <w:sz w:val="22"/>
              </w:rPr>
              <w:t>/min in average</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Cooling Speed</w:t>
            </w:r>
          </w:p>
        </w:tc>
        <w:tc>
          <w:tcPr>
            <w:tcW w:w="7069" w:type="dxa"/>
            <w:gridSpan w:val="3"/>
            <w:vAlign w:val="center"/>
          </w:tcPr>
          <w:p w:rsidR="00CC09DA" w:rsidRPr="006C238F" w:rsidRDefault="00C262E2" w:rsidP="00CF3FC6">
            <w:pPr>
              <w:rPr>
                <w:rFonts w:asciiTheme="majorHAnsi" w:eastAsia="SimSun" w:hAnsiTheme="majorHAnsi"/>
                <w:sz w:val="22"/>
              </w:rPr>
            </w:pPr>
            <w:r>
              <w:rPr>
                <w:rFonts w:asciiTheme="majorHAnsi" w:eastAsia="SimSun" w:hAnsiTheme="majorHAnsi"/>
                <w:sz w:val="22"/>
              </w:rPr>
              <w:t>1</w:t>
            </w:r>
            <w:r w:rsidRPr="00C262E2">
              <w:rPr>
                <w:rFonts w:asciiTheme="majorHAnsi" w:eastAsia="SimSun" w:hAnsiTheme="majorHAnsi" w:hint="eastAsia"/>
                <w:sz w:val="22"/>
              </w:rPr>
              <w:t>℃</w:t>
            </w:r>
            <w:r w:rsidR="00CC09DA" w:rsidRPr="006C238F">
              <w:rPr>
                <w:rFonts w:asciiTheme="majorHAnsi" w:eastAsia="SimSun" w:hAnsiTheme="majorHAnsi"/>
                <w:sz w:val="22"/>
              </w:rPr>
              <w:t>/min in average</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Humid. range</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20%~98%RH</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Humid. tolerance</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 xml:space="preserve">±1%RH </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Humid. uniformity</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±3%RH</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262E2" w:rsidRDefault="00CC09DA" w:rsidP="00CF3FC6">
            <w:pPr>
              <w:rPr>
                <w:rFonts w:asciiTheme="majorHAnsi" w:eastAsia="SimSun" w:hAnsiTheme="majorHAnsi"/>
                <w:sz w:val="22"/>
              </w:rPr>
            </w:pPr>
            <w:r w:rsidRPr="006C238F">
              <w:rPr>
                <w:rFonts w:asciiTheme="majorHAnsi" w:eastAsia="SimSun" w:hAnsiTheme="majorHAnsi"/>
                <w:sz w:val="22"/>
              </w:rPr>
              <w:t>I</w:t>
            </w:r>
            <w:r w:rsidR="00C262E2">
              <w:rPr>
                <w:rFonts w:asciiTheme="majorHAnsi" w:eastAsia="SimSun" w:hAnsiTheme="majorHAnsi"/>
                <w:sz w:val="22"/>
              </w:rPr>
              <w:t>nternal</w:t>
            </w:r>
            <w:r w:rsidR="00C262E2">
              <w:rPr>
                <w:rFonts w:asciiTheme="majorHAnsi" w:eastAsia="SimSun" w:hAnsiTheme="majorHAnsi" w:hint="eastAsia"/>
                <w:sz w:val="22"/>
              </w:rPr>
              <w:t xml:space="preserve"> </w:t>
            </w:r>
            <w:r w:rsidR="00C262E2">
              <w:rPr>
                <w:rFonts w:asciiTheme="majorHAnsi" w:eastAsia="SimSun" w:hAnsiTheme="majorHAnsi"/>
                <w:sz w:val="22"/>
              </w:rPr>
              <w:t>chamber</w:t>
            </w:r>
          </w:p>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material</w:t>
            </w:r>
          </w:p>
        </w:tc>
        <w:tc>
          <w:tcPr>
            <w:tcW w:w="7069" w:type="dxa"/>
            <w:gridSpan w:val="3"/>
            <w:vAlign w:val="center"/>
          </w:tcPr>
          <w:p w:rsidR="00CC09DA" w:rsidRPr="006C238F" w:rsidRDefault="00CC09DA" w:rsidP="00CF3FC6">
            <w:pPr>
              <w:rPr>
                <w:rFonts w:asciiTheme="majorHAnsi" w:eastAsia="SimSun" w:hAnsiTheme="majorHAnsi"/>
                <w:sz w:val="22"/>
              </w:rPr>
            </w:pPr>
            <w:bookmarkStart w:id="0" w:name="OLE_LINK1"/>
            <w:r w:rsidRPr="006C238F">
              <w:rPr>
                <w:rFonts w:asciiTheme="majorHAnsi" w:eastAsia="SimSun" w:hAnsiTheme="majorHAnsi"/>
                <w:sz w:val="22"/>
              </w:rPr>
              <w:t>Stainless steel</w:t>
            </w:r>
            <w:bookmarkStart w:id="1" w:name="OLE_LINK15"/>
            <w:bookmarkEnd w:id="0"/>
            <w:r w:rsidRPr="006C238F">
              <w:rPr>
                <w:rFonts w:asciiTheme="majorHAnsi" w:eastAsia="SimSun" w:hAnsiTheme="majorHAnsi"/>
                <w:sz w:val="22"/>
              </w:rPr>
              <w:t xml:space="preserve"> 304</w:t>
            </w:r>
            <w:bookmarkEnd w:id="1"/>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262E2" w:rsidRDefault="00CC09DA" w:rsidP="00CF3FC6">
            <w:pPr>
              <w:rPr>
                <w:rFonts w:asciiTheme="majorHAnsi" w:eastAsia="SimSun" w:hAnsiTheme="majorHAnsi"/>
                <w:sz w:val="22"/>
              </w:rPr>
            </w:pPr>
            <w:r w:rsidRPr="006C238F">
              <w:rPr>
                <w:rFonts w:asciiTheme="majorHAnsi" w:eastAsia="SimSun" w:hAnsiTheme="majorHAnsi"/>
                <w:sz w:val="22"/>
              </w:rPr>
              <w:t>E</w:t>
            </w:r>
            <w:r w:rsidR="00C262E2">
              <w:rPr>
                <w:rFonts w:asciiTheme="majorHAnsi" w:eastAsia="SimSun" w:hAnsiTheme="majorHAnsi"/>
                <w:sz w:val="22"/>
              </w:rPr>
              <w:t>xternal</w:t>
            </w:r>
            <w:r w:rsidR="00C262E2">
              <w:rPr>
                <w:rFonts w:asciiTheme="majorHAnsi" w:eastAsia="SimSun" w:hAnsiTheme="majorHAnsi" w:hint="eastAsia"/>
                <w:sz w:val="22"/>
              </w:rPr>
              <w:t xml:space="preserve"> </w:t>
            </w:r>
            <w:r w:rsidR="00C262E2">
              <w:rPr>
                <w:rFonts w:asciiTheme="majorHAnsi" w:eastAsia="SimSun" w:hAnsiTheme="majorHAnsi"/>
                <w:sz w:val="22"/>
              </w:rPr>
              <w:t>chamber</w:t>
            </w:r>
          </w:p>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material</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Stainless steel / paint spray</w:t>
            </w:r>
          </w:p>
        </w:tc>
      </w:tr>
      <w:tr w:rsidR="00CC09DA" w:rsidRPr="006C238F" w:rsidTr="00CF3FC6">
        <w:tc>
          <w:tcPr>
            <w:tcW w:w="1389" w:type="dxa"/>
            <w:vMerge w:val="restart"/>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Regulator</w:t>
            </w: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Cooling method</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Single-stage compression, binary refrigeration</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Refrigerator</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All closed Tecumseh of France compressor</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Cooling method</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Air-cooled</w:t>
            </w:r>
          </w:p>
        </w:tc>
      </w:tr>
      <w:tr w:rsidR="00CC09DA" w:rsidRPr="006C238F" w:rsidTr="00CF3FC6">
        <w:trPr>
          <w:trHeight w:val="316"/>
        </w:trPr>
        <w:tc>
          <w:tcPr>
            <w:tcW w:w="1389" w:type="dxa"/>
            <w:vMerge w:val="restart"/>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Controller</w:t>
            </w: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Operation panel</w:t>
            </w:r>
          </w:p>
        </w:tc>
        <w:tc>
          <w:tcPr>
            <w:tcW w:w="7069" w:type="dxa"/>
            <w:gridSpan w:val="3"/>
            <w:vAlign w:val="center"/>
          </w:tcPr>
          <w:p w:rsidR="00CC09DA" w:rsidRPr="006C238F" w:rsidRDefault="00CC09DA" w:rsidP="00CF3FC6">
            <w:pPr>
              <w:rPr>
                <w:rFonts w:asciiTheme="majorHAnsi" w:eastAsia="SimSun" w:hAnsiTheme="majorHAnsi"/>
                <w:sz w:val="22"/>
              </w:rPr>
            </w:pPr>
            <w:bookmarkStart w:id="2" w:name="OLE_LINK4"/>
            <w:r w:rsidRPr="006C238F">
              <w:rPr>
                <w:rFonts w:asciiTheme="majorHAnsi" w:eastAsia="SimSun" w:hAnsiTheme="majorHAnsi"/>
                <w:sz w:val="22"/>
              </w:rPr>
              <w:t>Programmable LCD touch screen</w:t>
            </w:r>
            <w:bookmarkEnd w:id="2"/>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Running mode</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Constant running, program running</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Program memory capacity</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120 group programmable, max 100 section each</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Output</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RS-232</w:t>
            </w:r>
          </w:p>
        </w:tc>
      </w:tr>
      <w:tr w:rsidR="00CC09DA" w:rsidRPr="006C238F" w:rsidTr="00CF3FC6">
        <w:tc>
          <w:tcPr>
            <w:tcW w:w="1389" w:type="dxa"/>
            <w:vMerge w:val="restart"/>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Water supply</w:t>
            </w: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Water supply</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Circulating water</w:t>
            </w:r>
          </w:p>
        </w:tc>
      </w:tr>
      <w:tr w:rsidR="00CC09DA" w:rsidRPr="006C238F" w:rsidTr="00CF3FC6">
        <w:tc>
          <w:tcPr>
            <w:tcW w:w="1389" w:type="dxa"/>
            <w:vMerge/>
            <w:vAlign w:val="center"/>
          </w:tcPr>
          <w:p w:rsidR="00CC09DA" w:rsidRPr="006C238F" w:rsidRDefault="00CC09DA" w:rsidP="00CF3FC6">
            <w:pPr>
              <w:rPr>
                <w:rFonts w:asciiTheme="majorHAnsi" w:eastAsia="SimSun" w:hAnsiTheme="majorHAnsi"/>
                <w:sz w:val="22"/>
              </w:rPr>
            </w:pPr>
          </w:p>
        </w:tc>
        <w:tc>
          <w:tcPr>
            <w:tcW w:w="2530" w:type="dxa"/>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Water tank capacity</w:t>
            </w:r>
          </w:p>
        </w:tc>
        <w:tc>
          <w:tcPr>
            <w:tcW w:w="7069" w:type="dxa"/>
            <w:gridSpan w:val="3"/>
            <w:vAlign w:val="center"/>
          </w:tcPr>
          <w:p w:rsidR="00CC09DA" w:rsidRPr="006C238F" w:rsidRDefault="00CC09DA" w:rsidP="00CF3FC6">
            <w:pPr>
              <w:rPr>
                <w:rFonts w:asciiTheme="majorHAnsi" w:eastAsia="SimSun" w:hAnsiTheme="majorHAnsi"/>
                <w:sz w:val="22"/>
              </w:rPr>
            </w:pPr>
            <w:r w:rsidRPr="006C238F">
              <w:rPr>
                <w:rFonts w:asciiTheme="majorHAnsi" w:eastAsia="SimSun" w:hAnsiTheme="majorHAnsi"/>
                <w:sz w:val="22"/>
              </w:rPr>
              <w:t>Chamber internal capacity &lt; 800L: 25L x 1pc</w:t>
            </w:r>
            <w:r w:rsidRPr="006C238F">
              <w:rPr>
                <w:rFonts w:asciiTheme="majorHAnsi" w:eastAsia="SimSun" w:hAnsiTheme="majorHAnsi"/>
                <w:sz w:val="22"/>
              </w:rPr>
              <w:br/>
              <w:t xml:space="preserve">Chamber internal capacity &gt; 800L: 25L x 2pcs </w:t>
            </w:r>
          </w:p>
        </w:tc>
      </w:tr>
    </w:tbl>
    <w:p w:rsidR="000726AC" w:rsidRPr="000726AC" w:rsidRDefault="000726AC" w:rsidP="000726AC">
      <w:pPr>
        <w:pStyle w:val="a5"/>
        <w:rPr>
          <w:rFonts w:asciiTheme="majorHAnsi" w:hAnsi="SimSun" w:cs="Tahoma"/>
          <w:color w:val="000000"/>
          <w:sz w:val="21"/>
          <w:szCs w:val="21"/>
          <w:shd w:val="clear" w:color="auto" w:fill="FFFFFF"/>
        </w:rPr>
      </w:pPr>
      <w:r w:rsidRPr="000726AC">
        <w:rPr>
          <w:rFonts w:asciiTheme="majorHAnsi" w:hAnsi="SimSun" w:cs="Tahoma"/>
          <w:color w:val="000000"/>
          <w:sz w:val="21"/>
          <w:szCs w:val="21"/>
          <w:shd w:val="clear" w:color="auto" w:fill="FFFFFF"/>
        </w:rPr>
        <w:t>Specification notes:</w:t>
      </w:r>
    </w:p>
    <w:p w:rsidR="000726AC" w:rsidRPr="000726AC" w:rsidRDefault="000726AC" w:rsidP="000726AC">
      <w:pPr>
        <w:pStyle w:val="a5"/>
        <w:rPr>
          <w:rFonts w:asciiTheme="majorHAnsi" w:hAnsi="SimSun" w:cs="Tahoma"/>
          <w:color w:val="000000"/>
          <w:sz w:val="21"/>
          <w:szCs w:val="21"/>
          <w:shd w:val="clear" w:color="auto" w:fill="FFFFFF"/>
        </w:rPr>
      </w:pPr>
      <w:r w:rsidRPr="000726AC">
        <w:rPr>
          <w:rFonts w:asciiTheme="majorHAnsi" w:hAnsi="SimSun" w:cs="Tahoma" w:hint="eastAsia"/>
          <w:color w:val="000000"/>
          <w:sz w:val="21"/>
          <w:szCs w:val="21"/>
          <w:shd w:val="clear" w:color="auto" w:fill="FFFFFF"/>
        </w:rPr>
        <w:t>•</w:t>
      </w:r>
      <w:r w:rsidRPr="000726AC">
        <w:rPr>
          <w:rFonts w:asciiTheme="majorHAnsi" w:hAnsi="SimSun" w:cs="Tahoma"/>
          <w:color w:val="000000"/>
          <w:sz w:val="21"/>
          <w:szCs w:val="21"/>
          <w:shd w:val="clear" w:color="auto" w:fill="FFFFFF"/>
        </w:rPr>
        <w:t xml:space="preserve"> Please submit a performance evaluation request to ensure selection of the correct model for your test requirement.</w:t>
      </w:r>
    </w:p>
    <w:p w:rsidR="000726AC" w:rsidRPr="000726AC" w:rsidRDefault="000726AC" w:rsidP="000726AC">
      <w:pPr>
        <w:pStyle w:val="a5"/>
        <w:rPr>
          <w:rFonts w:asciiTheme="majorHAnsi" w:hAnsi="SimSun" w:cs="Tahoma"/>
          <w:color w:val="000000"/>
          <w:sz w:val="21"/>
          <w:szCs w:val="21"/>
          <w:shd w:val="clear" w:color="auto" w:fill="FFFFFF"/>
        </w:rPr>
      </w:pPr>
      <w:r w:rsidRPr="000726AC">
        <w:rPr>
          <w:rFonts w:asciiTheme="majorHAnsi" w:hAnsi="SimSun" w:cs="Tahoma" w:hint="eastAsia"/>
          <w:color w:val="000000"/>
          <w:sz w:val="21"/>
          <w:szCs w:val="21"/>
          <w:shd w:val="clear" w:color="auto" w:fill="FFFFFF"/>
        </w:rPr>
        <w:t>•</w:t>
      </w:r>
      <w:r w:rsidRPr="000726AC">
        <w:rPr>
          <w:rFonts w:asciiTheme="majorHAnsi" w:hAnsi="SimSun" w:cs="Tahoma"/>
          <w:color w:val="000000"/>
          <w:sz w:val="21"/>
          <w:szCs w:val="21"/>
          <w:shd w:val="clear" w:color="auto" w:fill="FFFFFF"/>
        </w:rPr>
        <w:t xml:space="preserve">  Cooling water requirements listed are maximum. Actual water demand varies with cooling demand and water temperature. Detailed cooling water demand charts are available.</w:t>
      </w:r>
    </w:p>
    <w:p w:rsidR="000726AC" w:rsidRPr="000726AC" w:rsidRDefault="000726AC" w:rsidP="000726AC">
      <w:pPr>
        <w:pStyle w:val="a5"/>
        <w:rPr>
          <w:rFonts w:asciiTheme="majorHAnsi" w:hAnsi="SimSun" w:cs="Tahoma"/>
          <w:color w:val="000000"/>
          <w:sz w:val="21"/>
          <w:szCs w:val="21"/>
          <w:shd w:val="clear" w:color="auto" w:fill="FFFFFF"/>
        </w:rPr>
      </w:pPr>
      <w:r w:rsidRPr="000726AC">
        <w:rPr>
          <w:rFonts w:asciiTheme="majorHAnsi" w:hAnsi="SimSun" w:cs="Tahoma" w:hint="eastAsia"/>
          <w:color w:val="000000"/>
          <w:sz w:val="21"/>
          <w:szCs w:val="21"/>
          <w:shd w:val="clear" w:color="auto" w:fill="FFFFFF"/>
        </w:rPr>
        <w:t>•</w:t>
      </w:r>
      <w:r w:rsidRPr="000726AC">
        <w:rPr>
          <w:rFonts w:asciiTheme="majorHAnsi" w:hAnsi="SimSun" w:cs="Tahoma"/>
          <w:color w:val="000000"/>
          <w:sz w:val="21"/>
          <w:szCs w:val="21"/>
          <w:shd w:val="clear" w:color="auto" w:fill="FFFFFF"/>
        </w:rPr>
        <w:t xml:space="preserve"> Site requirements also include a drain for condensate water from the chamber, and ample spacing for service and proper ventilation.</w:t>
      </w:r>
    </w:p>
    <w:p w:rsidR="000726AC" w:rsidRPr="000726AC" w:rsidRDefault="000726AC" w:rsidP="000726AC">
      <w:pPr>
        <w:pStyle w:val="a5"/>
        <w:rPr>
          <w:rFonts w:asciiTheme="majorHAnsi" w:hAnsi="SimSun" w:cs="Tahoma"/>
          <w:color w:val="000000"/>
          <w:sz w:val="21"/>
          <w:szCs w:val="21"/>
          <w:shd w:val="clear" w:color="auto" w:fill="FFFFFF"/>
        </w:rPr>
      </w:pPr>
      <w:r w:rsidRPr="000726AC">
        <w:rPr>
          <w:rFonts w:asciiTheme="majorHAnsi" w:hAnsi="SimSun" w:cs="Tahoma" w:hint="eastAsia"/>
          <w:color w:val="000000"/>
          <w:sz w:val="21"/>
          <w:szCs w:val="21"/>
          <w:shd w:val="clear" w:color="auto" w:fill="FFFFFF"/>
        </w:rPr>
        <w:t>•</w:t>
      </w:r>
      <w:r w:rsidRPr="000726AC">
        <w:rPr>
          <w:rFonts w:asciiTheme="majorHAnsi" w:hAnsi="SimSun" w:cs="Tahoma"/>
          <w:color w:val="000000"/>
          <w:sz w:val="21"/>
          <w:szCs w:val="21"/>
          <w:shd w:val="clear" w:color="auto" w:fill="FFFFFF"/>
        </w:rPr>
        <w:t xml:space="preserve"> These specifications are for reference only. Detailed and current specifications can be obtained from your sales representative or.</w:t>
      </w:r>
    </w:p>
    <w:p w:rsidR="000726AC" w:rsidRPr="000726AC" w:rsidRDefault="000726AC" w:rsidP="000726AC">
      <w:pPr>
        <w:pStyle w:val="a5"/>
        <w:rPr>
          <w:rFonts w:asciiTheme="majorHAnsi" w:hAnsi="SimSun" w:cs="Tahoma"/>
          <w:color w:val="000000"/>
          <w:sz w:val="21"/>
          <w:szCs w:val="21"/>
          <w:shd w:val="clear" w:color="auto" w:fill="FFFFFF"/>
        </w:rPr>
      </w:pPr>
    </w:p>
    <w:p w:rsidR="000726AC" w:rsidRPr="000726AC" w:rsidRDefault="000726AC" w:rsidP="000726AC">
      <w:pPr>
        <w:pStyle w:val="a5"/>
        <w:rPr>
          <w:rFonts w:asciiTheme="majorHAnsi" w:hAnsi="SimSun" w:cs="Tahoma"/>
          <w:color w:val="000000"/>
          <w:sz w:val="21"/>
          <w:szCs w:val="21"/>
          <w:shd w:val="clear" w:color="auto" w:fill="FFFFFF"/>
        </w:rPr>
      </w:pPr>
      <w:r w:rsidRPr="000726AC">
        <w:rPr>
          <w:rFonts w:asciiTheme="majorHAnsi" w:hAnsi="SimSun" w:cs="Tahoma"/>
          <w:color w:val="000000"/>
          <w:sz w:val="21"/>
          <w:szCs w:val="21"/>
          <w:shd w:val="clear" w:color="auto" w:fill="FFFFFF"/>
        </w:rPr>
        <w:t>Note:</w:t>
      </w:r>
    </w:p>
    <w:p w:rsidR="000726AC" w:rsidRPr="000726AC" w:rsidRDefault="000726AC" w:rsidP="000726AC">
      <w:pPr>
        <w:pStyle w:val="a5"/>
        <w:rPr>
          <w:rFonts w:asciiTheme="majorHAnsi" w:hAnsi="SimSun" w:cs="Tahoma"/>
          <w:color w:val="000000"/>
          <w:sz w:val="21"/>
          <w:szCs w:val="21"/>
          <w:shd w:val="clear" w:color="auto" w:fill="FFFFFF"/>
        </w:rPr>
      </w:pPr>
      <w:r w:rsidRPr="000726AC">
        <w:rPr>
          <w:rFonts w:asciiTheme="majorHAnsi" w:hAnsi="SimSun" w:cs="Tahoma"/>
          <w:color w:val="000000"/>
          <w:sz w:val="21"/>
          <w:szCs w:val="21"/>
          <w:shd w:val="clear" w:color="auto" w:fill="FFFFFF"/>
        </w:rPr>
        <w:t>These specifications are for reference only.</w:t>
      </w:r>
    </w:p>
    <w:p w:rsidR="004543B1" w:rsidRPr="000726AC" w:rsidRDefault="000726AC" w:rsidP="000726AC">
      <w:pPr>
        <w:pStyle w:val="a5"/>
        <w:jc w:val="both"/>
        <w:rPr>
          <w:rFonts w:asciiTheme="majorHAnsi" w:hAnsi="SimSun" w:cs="Tahoma"/>
          <w:color w:val="000000"/>
          <w:sz w:val="21"/>
          <w:szCs w:val="21"/>
          <w:shd w:val="clear" w:color="auto" w:fill="FFFFFF"/>
        </w:rPr>
      </w:pPr>
      <w:r w:rsidRPr="000726AC">
        <w:rPr>
          <w:rFonts w:asciiTheme="majorHAnsi" w:hAnsi="SimSun" w:cs="Tahoma"/>
          <w:color w:val="000000"/>
          <w:sz w:val="21"/>
          <w:szCs w:val="21"/>
          <w:shd w:val="clear" w:color="auto" w:fill="FFFFFF"/>
        </w:rPr>
        <w:t>A customized performance evaluation can be provided by supplying a test profile and loading requirements to your sales representative.</w:t>
      </w:r>
    </w:p>
    <w:p w:rsidR="004543B1" w:rsidRPr="000726AC" w:rsidRDefault="000726AC" w:rsidP="004543B1">
      <w:pPr>
        <w:rPr>
          <w:rFonts w:asciiTheme="majorHAnsi" w:hAnsi="SimSun" w:cs="SimHei"/>
          <w:bCs/>
          <w:sz w:val="28"/>
          <w:szCs w:val="28"/>
        </w:rPr>
      </w:pPr>
      <w:r w:rsidRPr="000726AC">
        <w:rPr>
          <w:rFonts w:asciiTheme="majorHAnsi" w:hAnsi="SimSun" w:cs="SimHei"/>
          <w:bCs/>
          <w:sz w:val="28"/>
          <w:szCs w:val="28"/>
        </w:rPr>
        <w:t>Advantages At A Glance</w:t>
      </w:r>
      <w:r>
        <w:rPr>
          <w:rFonts w:asciiTheme="majorHAnsi" w:hAnsi="SimSun" w:cs="SimHei" w:hint="eastAsia"/>
          <w:bCs/>
          <w:sz w:val="28"/>
          <w:szCs w:val="28"/>
        </w:rPr>
        <w:t>：</w:t>
      </w:r>
    </w:p>
    <w:p w:rsidR="004543B1" w:rsidRDefault="000726AC" w:rsidP="000726AC">
      <w:pPr>
        <w:pStyle w:val="a6"/>
        <w:numPr>
          <w:ilvl w:val="0"/>
          <w:numId w:val="1"/>
        </w:numPr>
        <w:ind w:firstLineChars="0"/>
      </w:pPr>
      <w:r w:rsidRPr="000726AC">
        <w:t>Remote data and programming</w:t>
      </w:r>
    </w:p>
    <w:p w:rsidR="008B235C" w:rsidRDefault="008B235C" w:rsidP="008B235C">
      <w:pPr>
        <w:pStyle w:val="a6"/>
        <w:spacing w:line="480" w:lineRule="exact"/>
        <w:ind w:left="360" w:firstLineChars="0" w:firstLine="0"/>
        <w:rPr>
          <w:rFonts w:asciiTheme="majorHAnsi" w:eastAsia="SimSun" w:hAnsiTheme="majorHAnsi" w:cs="SimSun"/>
          <w:color w:val="000000" w:themeColor="text1"/>
          <w:szCs w:val="21"/>
        </w:rPr>
      </w:pPr>
      <w:r w:rsidRPr="008B235C">
        <w:rPr>
          <w:rFonts w:asciiTheme="majorHAnsi" w:eastAsia="SimSun" w:hAnsiTheme="majorHAnsi" w:cs="SimSun"/>
          <w:color w:val="000000" w:themeColor="text1"/>
          <w:szCs w:val="21"/>
        </w:rPr>
        <w:t>Free App, Chamber management is always possible through few, simple</w:t>
      </w:r>
      <w:r w:rsidRPr="008B235C">
        <w:rPr>
          <w:rFonts w:asciiTheme="majorHAnsi" w:eastAsia="SimSun" w:hAnsiTheme="majorHAnsi" w:cs="SimSun" w:hint="eastAsia"/>
          <w:color w:val="000000" w:themeColor="text1"/>
          <w:szCs w:val="21"/>
        </w:rPr>
        <w:t xml:space="preserve"> steps, whether inside the test Lab or anywhere else.</w:t>
      </w:r>
    </w:p>
    <w:p w:rsidR="008B235C" w:rsidRPr="008B235C" w:rsidRDefault="008B235C" w:rsidP="008B235C">
      <w:pPr>
        <w:pStyle w:val="a6"/>
        <w:numPr>
          <w:ilvl w:val="0"/>
          <w:numId w:val="1"/>
        </w:numPr>
        <w:spacing w:line="480" w:lineRule="exact"/>
        <w:ind w:firstLineChars="0"/>
        <w:rPr>
          <w:rFonts w:asciiTheme="majorHAnsi" w:eastAsia="SimSun" w:hAnsiTheme="majorHAnsi" w:cs="SimSun"/>
          <w:color w:val="000000" w:themeColor="text1"/>
          <w:szCs w:val="21"/>
        </w:rPr>
      </w:pPr>
      <w:r w:rsidRPr="008B235C">
        <w:rPr>
          <w:rFonts w:asciiTheme="majorHAnsi" w:eastAsia="SimSun" w:hAnsiTheme="majorHAnsi" w:cs="SimSun"/>
          <w:color w:val="000000" w:themeColor="text1"/>
          <w:szCs w:val="21"/>
        </w:rPr>
        <w:t>Low temperature and high humidity series, Long time continuous running is possible.</w:t>
      </w:r>
    </w:p>
    <w:p w:rsidR="008B235C" w:rsidRPr="008B235C" w:rsidRDefault="008B235C" w:rsidP="008B235C">
      <w:pPr>
        <w:pStyle w:val="a6"/>
        <w:autoSpaceDE w:val="0"/>
        <w:autoSpaceDN w:val="0"/>
        <w:adjustRightInd w:val="0"/>
        <w:ind w:left="360" w:firstLineChars="0" w:firstLine="0"/>
        <w:rPr>
          <w:rFonts w:ascii="Calibri" w:eastAsia="PingFang SC Regular" w:hAnsi="Calibri" w:cs="Calibri"/>
          <w:color w:val="353535"/>
        </w:rPr>
      </w:pPr>
      <w:r w:rsidRPr="008B235C">
        <w:rPr>
          <w:rFonts w:asciiTheme="majorHAnsi" w:eastAsia="PingFang SC Regular" w:hAnsiTheme="majorHAnsi" w:cs="PingFang SC Regular"/>
          <w:color w:val="353535"/>
        </w:rPr>
        <w:t>Latest electronic sensors</w:t>
      </w:r>
      <w:r w:rsidRPr="008B235C">
        <w:rPr>
          <w:rFonts w:asciiTheme="majorHAnsi" w:eastAsia="PingFang SC Regular" w:hAnsiTheme="majorHAnsi" w:cs="PingFang SC Regular" w:hint="eastAsia"/>
          <w:color w:val="353535"/>
        </w:rPr>
        <w:t xml:space="preserve"> with DETECT</w:t>
      </w:r>
      <w:r w:rsidRPr="008B235C">
        <w:rPr>
          <w:rFonts w:asciiTheme="majorHAnsi" w:eastAsia="PingFang SC Regular" w:hAnsiTheme="majorHAnsi" w:cs="PingFang SC Regular"/>
          <w:color w:val="353535"/>
        </w:rPr>
        <w:t>’</w:t>
      </w:r>
      <w:r w:rsidRPr="008B235C">
        <w:rPr>
          <w:rFonts w:asciiTheme="majorHAnsi" w:eastAsia="PingFang SC Regular" w:hAnsiTheme="majorHAnsi" w:cs="PingFang SC Regular" w:hint="eastAsia"/>
          <w:color w:val="353535"/>
        </w:rPr>
        <w:t>s unique system</w:t>
      </w:r>
      <w:r w:rsidRPr="008B235C">
        <w:rPr>
          <w:rFonts w:asciiTheme="majorHAnsi" w:eastAsia="PingFang SC Regular" w:hAnsiTheme="majorHAnsi" w:cs="PingFang SC Regular"/>
          <w:color w:val="353535"/>
        </w:rPr>
        <w:t>, no need to replace the gauze, totally no problem to run a year non-stop</w:t>
      </w:r>
      <w:r w:rsidRPr="008B235C">
        <w:rPr>
          <w:rFonts w:asciiTheme="majorHAnsi" w:eastAsia="PingFang SC Regular" w:hAnsiTheme="majorHAnsi" w:cs="PingFang SC Regular" w:hint="eastAsia"/>
          <w:color w:val="353535"/>
        </w:rPr>
        <w:t xml:space="preserve"> </w:t>
      </w:r>
      <w:r w:rsidRPr="008B235C">
        <w:rPr>
          <w:rFonts w:asciiTheme="majorHAnsi" w:eastAsia="PingFang SC Regular" w:hAnsiTheme="majorHAnsi" w:cs="PingFang SC Regular"/>
          <w:color w:val="353535"/>
        </w:rPr>
        <w:t xml:space="preserve">with - 20 </w:t>
      </w:r>
      <w:r w:rsidRPr="008B235C">
        <w:rPr>
          <w:rFonts w:ascii="SimSun" w:eastAsia="SimSun" w:hAnsi="SimSun" w:cs="SimSun" w:hint="eastAsia"/>
          <w:color w:val="353535"/>
        </w:rPr>
        <w:t>℃</w:t>
      </w:r>
      <w:r w:rsidRPr="008B235C">
        <w:rPr>
          <w:rFonts w:ascii="Calibri" w:eastAsia="PingFang SC Regular" w:hAnsi="Calibri" w:cs="Calibri"/>
          <w:color w:val="353535"/>
        </w:rPr>
        <w:t xml:space="preserve"> ~ 80 </w:t>
      </w:r>
      <w:r w:rsidRPr="008B235C">
        <w:rPr>
          <w:rFonts w:ascii="SimSun" w:eastAsia="SimSun" w:hAnsi="SimSun" w:cs="SimSun" w:hint="eastAsia"/>
          <w:color w:val="353535"/>
        </w:rPr>
        <w:t>℃</w:t>
      </w:r>
      <w:r w:rsidRPr="008B235C">
        <w:rPr>
          <w:rFonts w:ascii="Calibri" w:eastAsia="PingFang SC Regular" w:hAnsi="Calibri" w:cs="Calibri"/>
          <w:color w:val="353535"/>
        </w:rPr>
        <w:t xml:space="preserve">, 50% RH to 98% </w:t>
      </w:r>
      <w:r w:rsidRPr="008B235C">
        <w:rPr>
          <w:rFonts w:ascii="Calibri" w:eastAsia="PingFang SC Regular" w:hAnsi="Calibri" w:cs="Calibri" w:hint="eastAsia"/>
          <w:color w:val="353535"/>
        </w:rPr>
        <w:t>which is superior than most of</w:t>
      </w:r>
      <w:r w:rsidRPr="008B235C">
        <w:rPr>
          <w:rFonts w:ascii="Calibri" w:eastAsia="PingFang SC Regular" w:hAnsi="Calibri" w:cs="Calibri"/>
          <w:color w:val="353535"/>
        </w:rPr>
        <w:t xml:space="preserve"> market similar products.</w:t>
      </w:r>
    </w:p>
    <w:p w:rsidR="008B235C" w:rsidRDefault="008B235C" w:rsidP="008B235C">
      <w:pPr>
        <w:pStyle w:val="a5"/>
        <w:shd w:val="clear" w:color="auto" w:fill="FFFFFF"/>
        <w:spacing w:before="0" w:beforeAutospacing="0" w:after="0" w:afterAutospacing="0" w:line="270" w:lineRule="atLeast"/>
        <w:ind w:left="360"/>
        <w:rPr>
          <w:rFonts w:asciiTheme="majorHAnsi" w:eastAsia="PingFang SC Regular" w:hAnsiTheme="majorHAnsi" w:cs="PingFang SC Regular"/>
          <w:color w:val="353535"/>
          <w:sz w:val="24"/>
          <w:szCs w:val="24"/>
        </w:rPr>
      </w:pPr>
      <w:r w:rsidRPr="00A7616D">
        <w:rPr>
          <w:rFonts w:asciiTheme="majorHAnsi" w:eastAsia="PingFang SC Regular" w:hAnsiTheme="majorHAnsi" w:cs="PingFang SC Regular" w:hint="eastAsia"/>
          <w:color w:val="353535"/>
          <w:sz w:val="24"/>
          <w:szCs w:val="24"/>
        </w:rPr>
        <w:lastRenderedPageBreak/>
        <w:t xml:space="preserve">More stable: </w:t>
      </w:r>
      <w:r w:rsidRPr="00A7616D">
        <w:rPr>
          <w:rFonts w:asciiTheme="majorHAnsi" w:eastAsia="PingFang SC Regular" w:hAnsiTheme="majorHAnsi" w:cs="PingFang SC Regular"/>
          <w:color w:val="353535"/>
          <w:sz w:val="24"/>
          <w:szCs w:val="24"/>
        </w:rPr>
        <w:t>Cryogenic test can be stable 5 ~ 8 days, only 24 hours if use market similar products.</w:t>
      </w:r>
    </w:p>
    <w:p w:rsidR="008B235C" w:rsidRDefault="008B235C" w:rsidP="008B235C">
      <w:pPr>
        <w:pStyle w:val="a5"/>
        <w:numPr>
          <w:ilvl w:val="0"/>
          <w:numId w:val="1"/>
        </w:numPr>
        <w:shd w:val="clear" w:color="auto" w:fill="FFFFFF"/>
        <w:spacing w:before="0" w:beforeAutospacing="0" w:after="0" w:afterAutospacing="0" w:line="270" w:lineRule="atLeast"/>
        <w:rPr>
          <w:rFonts w:asciiTheme="majorHAnsi" w:eastAsia="PingFang SC Regular" w:hAnsiTheme="majorHAnsi" w:cs="PingFang SC Regular"/>
          <w:color w:val="353535"/>
          <w:sz w:val="24"/>
          <w:szCs w:val="24"/>
        </w:rPr>
      </w:pPr>
      <w:r w:rsidRPr="008B235C">
        <w:rPr>
          <w:rFonts w:asciiTheme="majorHAnsi" w:eastAsia="PingFang SC Regular" w:hAnsiTheme="majorHAnsi" w:cs="PingFang SC Regular"/>
          <w:color w:val="353535"/>
          <w:sz w:val="24"/>
          <w:szCs w:val="24"/>
        </w:rPr>
        <w:t>Design for safety operation</w:t>
      </w:r>
    </w:p>
    <w:p w:rsidR="008B235C" w:rsidRPr="008B235C" w:rsidRDefault="008B235C" w:rsidP="008B235C">
      <w:pPr>
        <w:pStyle w:val="a6"/>
        <w:spacing w:line="480" w:lineRule="exact"/>
        <w:ind w:left="360" w:firstLineChars="0" w:firstLine="0"/>
        <w:rPr>
          <w:rFonts w:asciiTheme="majorHAnsi" w:hAnsiTheme="majorHAnsi"/>
        </w:rPr>
      </w:pPr>
      <w:r w:rsidRPr="008B235C">
        <w:rPr>
          <w:rFonts w:asciiTheme="majorHAnsi" w:hAnsiTheme="majorHAnsi" w:hint="eastAsia"/>
        </w:rPr>
        <w:t xml:space="preserve">We have more than 10 kinds of protection parts for </w:t>
      </w:r>
      <w:r w:rsidRPr="008B235C">
        <w:rPr>
          <w:rFonts w:asciiTheme="majorHAnsi" w:hAnsiTheme="majorHAnsi"/>
        </w:rPr>
        <w:t>safety operation</w:t>
      </w:r>
      <w:r w:rsidRPr="008B235C">
        <w:rPr>
          <w:rFonts w:asciiTheme="majorHAnsi" w:hAnsiTheme="majorHAnsi" w:hint="eastAsia"/>
        </w:rPr>
        <w:t>.</w:t>
      </w:r>
    </w:p>
    <w:p w:rsidR="008B235C" w:rsidRPr="008B235C" w:rsidRDefault="008B235C" w:rsidP="008B235C">
      <w:pPr>
        <w:pStyle w:val="a6"/>
        <w:spacing w:line="360" w:lineRule="exact"/>
        <w:ind w:left="360" w:firstLineChars="0" w:firstLine="0"/>
        <w:rPr>
          <w:rFonts w:cs="Calibri"/>
          <w:szCs w:val="21"/>
        </w:rPr>
      </w:pPr>
      <w:r w:rsidRPr="008B235C">
        <w:rPr>
          <w:rFonts w:cs="Calibri"/>
          <w:szCs w:val="21"/>
        </w:rPr>
        <w:t>Protection for leakage</w:t>
      </w:r>
    </w:p>
    <w:p w:rsidR="008B235C" w:rsidRPr="008B235C" w:rsidRDefault="008B235C" w:rsidP="008B235C">
      <w:pPr>
        <w:pStyle w:val="a6"/>
        <w:spacing w:line="360" w:lineRule="exact"/>
        <w:ind w:left="360" w:firstLineChars="0" w:firstLine="0"/>
        <w:rPr>
          <w:rFonts w:cs="Calibri"/>
          <w:szCs w:val="21"/>
        </w:rPr>
      </w:pPr>
      <w:r w:rsidRPr="008B235C">
        <w:rPr>
          <w:rFonts w:cs="Calibri"/>
          <w:szCs w:val="21"/>
        </w:rPr>
        <w:t>Over-temperature</w:t>
      </w:r>
    </w:p>
    <w:p w:rsidR="008B235C" w:rsidRPr="008B235C" w:rsidRDefault="008B235C" w:rsidP="008B235C">
      <w:pPr>
        <w:pStyle w:val="a6"/>
        <w:spacing w:line="360" w:lineRule="exact"/>
        <w:ind w:left="360" w:firstLineChars="0" w:firstLine="0"/>
        <w:rPr>
          <w:rFonts w:cs="Calibri"/>
          <w:szCs w:val="21"/>
        </w:rPr>
      </w:pPr>
      <w:r w:rsidRPr="008B235C">
        <w:rPr>
          <w:rFonts w:cs="Calibri"/>
          <w:szCs w:val="21"/>
        </w:rPr>
        <w:t>Compressor overvoltage and overload</w:t>
      </w:r>
    </w:p>
    <w:p w:rsidR="008B235C" w:rsidRPr="008B235C" w:rsidRDefault="008B235C" w:rsidP="008B235C">
      <w:pPr>
        <w:pStyle w:val="a6"/>
        <w:spacing w:line="360" w:lineRule="exact"/>
        <w:ind w:left="360" w:firstLineChars="0" w:firstLine="0"/>
        <w:rPr>
          <w:rFonts w:cs="Calibri"/>
          <w:szCs w:val="21"/>
        </w:rPr>
      </w:pPr>
      <w:r w:rsidRPr="008B235C">
        <w:rPr>
          <w:rFonts w:cs="Calibri"/>
          <w:szCs w:val="21"/>
        </w:rPr>
        <w:t>Heater short circuit</w:t>
      </w:r>
    </w:p>
    <w:p w:rsidR="008B235C" w:rsidRDefault="008B235C" w:rsidP="008B235C">
      <w:pPr>
        <w:pStyle w:val="a6"/>
        <w:spacing w:line="480" w:lineRule="exact"/>
        <w:ind w:left="360" w:firstLineChars="0" w:firstLine="0"/>
        <w:rPr>
          <w:rFonts w:cs="Calibri"/>
          <w:szCs w:val="21"/>
        </w:rPr>
      </w:pPr>
      <w:r w:rsidRPr="008B235C">
        <w:rPr>
          <w:rFonts w:cs="Calibri"/>
          <w:szCs w:val="21"/>
        </w:rPr>
        <w:t>Water shortage</w:t>
      </w:r>
      <w:r w:rsidRPr="008B235C">
        <w:rPr>
          <w:rFonts w:cs="Calibri" w:hint="eastAsia"/>
          <w:szCs w:val="21"/>
        </w:rPr>
        <w:t xml:space="preserve"> ,etc.</w:t>
      </w:r>
    </w:p>
    <w:p w:rsidR="008B235C" w:rsidRDefault="008B235C" w:rsidP="008B235C">
      <w:pPr>
        <w:pStyle w:val="a6"/>
        <w:numPr>
          <w:ilvl w:val="0"/>
          <w:numId w:val="1"/>
        </w:numPr>
        <w:spacing w:line="480" w:lineRule="exact"/>
        <w:ind w:firstLineChars="0"/>
        <w:rPr>
          <w:rFonts w:asciiTheme="majorHAnsi" w:eastAsia="SimSun" w:hAnsiTheme="majorHAnsi" w:cs="SimHei"/>
          <w:bCs/>
          <w:szCs w:val="21"/>
        </w:rPr>
      </w:pPr>
      <w:r w:rsidRPr="008B235C">
        <w:rPr>
          <w:rFonts w:asciiTheme="majorHAnsi" w:eastAsia="SimSun" w:hAnsiTheme="majorHAnsi" w:cs="SimHei"/>
          <w:bCs/>
          <w:szCs w:val="21"/>
        </w:rPr>
        <w:t>A wide range of accessories and options</w:t>
      </w:r>
    </w:p>
    <w:p w:rsidR="008B235C" w:rsidRPr="008B235C" w:rsidRDefault="008B235C" w:rsidP="008B235C">
      <w:pPr>
        <w:pStyle w:val="a6"/>
        <w:ind w:left="360" w:firstLineChars="0" w:firstLine="0"/>
        <w:rPr>
          <w:rFonts w:asciiTheme="majorHAnsi" w:hAnsiTheme="majorHAnsi"/>
        </w:rPr>
      </w:pPr>
      <w:bookmarkStart w:id="3" w:name="OLE_LINK5"/>
      <w:bookmarkStart w:id="4" w:name="OLE_LINK6"/>
      <w:r w:rsidRPr="008B235C">
        <w:rPr>
          <w:rFonts w:asciiTheme="majorHAnsi" w:hAnsiTheme="majorHAnsi"/>
        </w:rPr>
        <w:t>We know what is important in laboratory practice and fulfill our customer's requirements with excellent products and sophisticated equipment features. Thanks to a wide range of accessories and options, our series production products can be set up in a more specific way for all standard applications and to meet our customers' various and stringent specifications.</w:t>
      </w:r>
    </w:p>
    <w:bookmarkEnd w:id="3"/>
    <w:bookmarkEnd w:id="4"/>
    <w:p w:rsidR="008B235C" w:rsidRDefault="008B235C" w:rsidP="008B235C">
      <w:pPr>
        <w:spacing w:line="480" w:lineRule="exact"/>
        <w:rPr>
          <w:rFonts w:asciiTheme="majorHAnsi" w:eastAsia="SimSun" w:hAnsiTheme="majorHAnsi" w:cs="SimHei"/>
          <w:bCs/>
          <w:szCs w:val="21"/>
        </w:rPr>
      </w:pPr>
    </w:p>
    <w:p w:rsidR="005C5220" w:rsidRPr="008B235C" w:rsidRDefault="005C5220" w:rsidP="008B235C">
      <w:pPr>
        <w:spacing w:line="480" w:lineRule="exact"/>
        <w:rPr>
          <w:rFonts w:asciiTheme="majorHAnsi" w:eastAsia="SimSun" w:hAnsiTheme="majorHAnsi" w:cs="SimHei"/>
          <w:bCs/>
          <w:szCs w:val="21"/>
        </w:rPr>
      </w:pPr>
    </w:p>
    <w:p w:rsidR="008B235C" w:rsidRPr="00A7616D" w:rsidRDefault="008B235C" w:rsidP="008B235C">
      <w:pPr>
        <w:pStyle w:val="a5"/>
        <w:shd w:val="clear" w:color="auto" w:fill="FFFFFF"/>
        <w:spacing w:before="0" w:beforeAutospacing="0" w:after="0" w:afterAutospacing="0" w:line="270" w:lineRule="atLeast"/>
        <w:ind w:left="360"/>
        <w:rPr>
          <w:rFonts w:asciiTheme="majorHAnsi" w:eastAsia="PingFang SC Regular" w:hAnsiTheme="majorHAnsi" w:cs="PingFang SC Regular"/>
          <w:color w:val="353535"/>
          <w:sz w:val="24"/>
          <w:szCs w:val="24"/>
        </w:rPr>
      </w:pPr>
    </w:p>
    <w:p w:rsidR="008B235C" w:rsidRPr="008B235C" w:rsidRDefault="008B235C" w:rsidP="008B235C">
      <w:pPr>
        <w:pStyle w:val="a6"/>
        <w:spacing w:line="480" w:lineRule="exact"/>
        <w:ind w:left="360" w:firstLineChars="0" w:firstLine="0"/>
        <w:rPr>
          <w:rFonts w:asciiTheme="majorHAnsi" w:eastAsia="SimSun" w:hAnsiTheme="majorHAnsi" w:cs="SimSun"/>
          <w:color w:val="000000" w:themeColor="text1"/>
          <w:szCs w:val="21"/>
        </w:rPr>
      </w:pPr>
    </w:p>
    <w:p w:rsidR="000726AC" w:rsidRPr="008B235C" w:rsidRDefault="000726AC" w:rsidP="008B235C"/>
    <w:sectPr w:rsidR="000726AC" w:rsidRPr="008B235C" w:rsidSect="00F443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CAE" w:rsidRDefault="001A0CAE" w:rsidP="004543B1">
      <w:r>
        <w:separator/>
      </w:r>
    </w:p>
  </w:endnote>
  <w:endnote w:type="continuationSeparator" w:id="1">
    <w:p w:rsidR="001A0CAE" w:rsidRDefault="001A0CAE" w:rsidP="00454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ingFang SC Regular">
    <w:altName w:val="SimSun-ExtB"/>
    <w:charset w:val="50"/>
    <w:family w:val="auto"/>
    <w:pitch w:val="variable"/>
    <w:sig w:usb0="00000010" w:usb1="7ACFFDFB" w:usb2="00000016" w:usb3="00000000" w:csb0="001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CAE" w:rsidRDefault="001A0CAE" w:rsidP="004543B1">
      <w:r>
        <w:separator/>
      </w:r>
    </w:p>
  </w:footnote>
  <w:footnote w:type="continuationSeparator" w:id="1">
    <w:p w:rsidR="001A0CAE" w:rsidRDefault="001A0CAE" w:rsidP="00454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244E3"/>
    <w:multiLevelType w:val="hybridMultilevel"/>
    <w:tmpl w:val="2530E636"/>
    <w:lvl w:ilvl="0" w:tplc="91669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3B1"/>
    <w:rsid w:val="000726AC"/>
    <w:rsid w:val="001A0CAE"/>
    <w:rsid w:val="00363925"/>
    <w:rsid w:val="00364ECF"/>
    <w:rsid w:val="00447412"/>
    <w:rsid w:val="004543B1"/>
    <w:rsid w:val="00554769"/>
    <w:rsid w:val="005C5220"/>
    <w:rsid w:val="00615F81"/>
    <w:rsid w:val="008B235C"/>
    <w:rsid w:val="00BD3FB3"/>
    <w:rsid w:val="00C262E2"/>
    <w:rsid w:val="00CC09DA"/>
    <w:rsid w:val="00D61A21"/>
    <w:rsid w:val="00F443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3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3B1"/>
    <w:rPr>
      <w:sz w:val="18"/>
      <w:szCs w:val="18"/>
    </w:rPr>
  </w:style>
  <w:style w:type="paragraph" w:styleId="a4">
    <w:name w:val="footer"/>
    <w:basedOn w:val="a"/>
    <w:link w:val="Char0"/>
    <w:uiPriority w:val="99"/>
    <w:semiHidden/>
    <w:unhideWhenUsed/>
    <w:rsid w:val="004543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3B1"/>
    <w:rPr>
      <w:sz w:val="18"/>
      <w:szCs w:val="18"/>
    </w:rPr>
  </w:style>
  <w:style w:type="paragraph" w:styleId="a5">
    <w:name w:val="Normal (Web)"/>
    <w:basedOn w:val="a"/>
    <w:uiPriority w:val="99"/>
    <w:rsid w:val="004543B1"/>
    <w:pPr>
      <w:widowControl/>
      <w:spacing w:before="100" w:beforeAutospacing="1" w:after="100" w:afterAutospacing="1"/>
      <w:jc w:val="left"/>
    </w:pPr>
    <w:rPr>
      <w:rFonts w:ascii="Arial" w:eastAsia="SimSun" w:hAnsi="Arial" w:cs="Arial"/>
      <w:kern w:val="0"/>
      <w:sz w:val="18"/>
      <w:szCs w:val="18"/>
    </w:rPr>
  </w:style>
  <w:style w:type="paragraph" w:styleId="a6">
    <w:name w:val="List Paragraph"/>
    <w:basedOn w:val="a"/>
    <w:uiPriority w:val="34"/>
    <w:qFormat/>
    <w:rsid w:val="000726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657</Words>
  <Characters>3748</Characters>
  <Application>Microsoft Office Word</Application>
  <DocSecurity>0</DocSecurity>
  <Lines>31</Lines>
  <Paragraphs>8</Paragraphs>
  <ScaleCrop>false</ScaleCrop>
  <Company>微软中国</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2017-03-28T07:18:00Z</dcterms:created>
  <dcterms:modified xsi:type="dcterms:W3CDTF">2017-04-08T06:33:00Z</dcterms:modified>
</cp:coreProperties>
</file>