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rPr>
      </w:pPr>
      <w:r>
        <w:rPr>
          <w:rFonts w:hint="eastAsia"/>
          <w:b/>
          <w:bCs/>
        </w:rPr>
        <w:t xml:space="preserve">1.Product name: </w:t>
      </w:r>
      <w:r>
        <w:rPr>
          <w:rFonts w:hint="eastAsia"/>
          <w:b/>
          <w:bCs/>
          <w:lang w:val="en-US" w:eastAsia="zh-CN"/>
        </w:rPr>
        <w:t>Thick Sraightener Machine,Model:HS</w:t>
      </w:r>
    </w:p>
    <w:p>
      <w:pPr>
        <w:rPr>
          <w:rFonts w:hint="eastAsia" w:ascii="Calibri" w:hAnsi="Calibri"/>
          <w:b/>
          <w:bCs/>
          <w:color w:val="0070C0"/>
          <w:sz w:val="24"/>
          <w:szCs w:val="24"/>
          <w:lang w:val="en-US" w:eastAsia="zh-CN"/>
        </w:rPr>
      </w:pPr>
      <w:r>
        <w:rPr>
          <w:rFonts w:hint="eastAsia" w:ascii="Calibri" w:hAnsi="Calibri"/>
          <w:b/>
          <w:bCs/>
          <w:color w:val="0070C0"/>
          <w:sz w:val="24"/>
          <w:szCs w:val="24"/>
          <w:lang w:val="ru-RU"/>
        </w:rPr>
        <w:t xml:space="preserve">1. </w:t>
      </w:r>
      <w:r>
        <w:rPr>
          <w:rFonts w:ascii="Calibri" w:hAnsi="Calibri"/>
          <w:b/>
          <w:bCs/>
          <w:color w:val="0070C0"/>
          <w:sz w:val="24"/>
          <w:szCs w:val="24"/>
          <w:lang w:val="ru-RU"/>
        </w:rPr>
        <w:t>Наименование продукта:</w:t>
      </w:r>
      <w:r>
        <w:rPr>
          <w:rFonts w:hint="eastAsia"/>
          <w:color w:val="0000FF"/>
        </w:rPr>
        <w:t>Толстые Выпрямитель машина</w:t>
      </w:r>
      <w:r>
        <w:rPr>
          <w:rFonts w:ascii="Calibri" w:hAnsi="Calibri"/>
          <w:b/>
          <w:bCs/>
          <w:color w:val="0070C0"/>
          <w:sz w:val="24"/>
          <w:szCs w:val="24"/>
          <w:lang w:val="ru-RU"/>
        </w:rPr>
        <w:t xml:space="preserve">Модель: </w:t>
      </w:r>
      <w:r>
        <w:rPr>
          <w:rFonts w:hint="eastAsia" w:ascii="Calibri" w:hAnsi="Calibri"/>
          <w:b/>
          <w:bCs/>
          <w:color w:val="0070C0"/>
          <w:sz w:val="24"/>
          <w:szCs w:val="24"/>
          <w:lang w:val="en-US" w:eastAsia="zh-CN"/>
        </w:rPr>
        <w:t>HS</w:t>
      </w:r>
    </w:p>
    <w:p>
      <w:pPr>
        <w:rPr>
          <w:rFonts w:ascii="Calibri" w:hAnsi="Calibri"/>
          <w:b/>
          <w:bCs/>
          <w:sz w:val="24"/>
          <w:szCs w:val="24"/>
          <w:lang w:val="ru-RU"/>
        </w:rPr>
      </w:pPr>
    </w:p>
    <w:p>
      <w:pPr>
        <w:numPr>
          <w:ilvl w:val="0"/>
          <w:numId w:val="1"/>
        </w:numPr>
        <w:rPr>
          <w:rFonts w:ascii="Calibri" w:hAnsi="Calibri"/>
          <w:b/>
          <w:bCs/>
          <w:sz w:val="24"/>
          <w:szCs w:val="24"/>
          <w:lang w:val="ru-RU"/>
        </w:rPr>
      </w:pPr>
      <w:r>
        <w:rPr>
          <w:rFonts w:ascii="Calibri" w:hAnsi="Calibri"/>
          <w:b/>
          <w:bCs/>
          <w:sz w:val="24"/>
          <w:szCs w:val="24"/>
        </w:rPr>
        <w:t>Feature and advantage:</w:t>
      </w:r>
    </w:p>
    <w:p>
      <w:pPr>
        <w:rPr>
          <w:rFonts w:ascii="Calibri" w:hAnsi="Calibri"/>
          <w:b/>
          <w:bCs/>
          <w:color w:val="0070C0"/>
          <w:sz w:val="24"/>
          <w:szCs w:val="24"/>
          <w:lang w:val="ru-RU"/>
        </w:rPr>
      </w:pPr>
      <w:r>
        <w:rPr>
          <w:rFonts w:ascii="Calibri" w:hAnsi="Calibri"/>
          <w:b/>
          <w:bCs/>
          <w:color w:val="0070C0"/>
          <w:sz w:val="24"/>
          <w:szCs w:val="24"/>
          <w:lang w:val="ru-RU"/>
        </w:rPr>
        <w:t>2. Особенность и преимущество:</w:t>
      </w:r>
    </w:p>
    <w:p>
      <w:pPr>
        <w:numPr>
          <w:ilvl w:val="0"/>
          <w:numId w:val="2"/>
        </w:numPr>
        <w:tabs>
          <w:tab w:val="left" w:pos="420"/>
        </w:tabs>
        <w:rPr>
          <w:rFonts w:ascii="Calibri" w:hAnsi="Calibri"/>
          <w:sz w:val="24"/>
          <w:szCs w:val="24"/>
        </w:rPr>
      </w:pPr>
      <w:r>
        <w:rPr>
          <w:rFonts w:ascii="Calibri" w:hAnsi="Calibri"/>
          <w:sz w:val="24"/>
          <w:szCs w:val="24"/>
        </w:rPr>
        <w:t>Suitable for material thickness: 0.1-0.6mm.</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 xml:space="preserve">Подходит для материала толщиной </w:t>
      </w:r>
      <w:r>
        <w:rPr>
          <w:rFonts w:hint="eastAsia" w:ascii="Calibri" w:hAnsi="Calibri"/>
          <w:color w:val="0070C0"/>
          <w:sz w:val="24"/>
          <w:szCs w:val="24"/>
          <w:lang w:val="en-US" w:eastAsia="zh-CN"/>
        </w:rPr>
        <w:t>1</w:t>
      </w:r>
      <w:r>
        <w:rPr>
          <w:rFonts w:ascii="Calibri" w:hAnsi="Calibri"/>
          <w:color w:val="0070C0"/>
          <w:sz w:val="24"/>
          <w:szCs w:val="24"/>
          <w:lang w:val="ru-RU"/>
        </w:rPr>
        <w:t>,</w:t>
      </w:r>
      <w:r>
        <w:rPr>
          <w:rFonts w:hint="eastAsia" w:ascii="Calibri" w:hAnsi="Calibri"/>
          <w:color w:val="0070C0"/>
          <w:sz w:val="24"/>
          <w:szCs w:val="24"/>
          <w:lang w:val="en-US" w:eastAsia="zh-CN"/>
        </w:rPr>
        <w:t>5</w:t>
      </w:r>
      <w:r>
        <w:rPr>
          <w:rFonts w:ascii="Calibri" w:hAnsi="Calibri"/>
          <w:color w:val="0070C0"/>
          <w:sz w:val="24"/>
          <w:szCs w:val="24"/>
          <w:lang w:val="ru-RU"/>
        </w:rPr>
        <w:t>-</w:t>
      </w:r>
      <w:r>
        <w:rPr>
          <w:rFonts w:hint="eastAsia" w:ascii="Calibri" w:hAnsi="Calibri"/>
          <w:color w:val="0070C0"/>
          <w:sz w:val="24"/>
          <w:szCs w:val="24"/>
          <w:lang w:val="en-US" w:eastAsia="zh-CN"/>
        </w:rPr>
        <w:t>6</w:t>
      </w:r>
      <w:r>
        <w:rPr>
          <w:rFonts w:ascii="Calibri" w:hAnsi="Calibri"/>
          <w:color w:val="0070C0"/>
          <w:sz w:val="24"/>
          <w:szCs w:val="24"/>
          <w:lang w:val="ru-RU"/>
        </w:rPr>
        <w:t>,</w:t>
      </w:r>
      <w:r>
        <w:rPr>
          <w:rFonts w:hint="eastAsia" w:ascii="Calibri" w:hAnsi="Calibri"/>
          <w:color w:val="0070C0"/>
          <w:sz w:val="24"/>
          <w:szCs w:val="24"/>
          <w:lang w:val="en-US" w:eastAsia="zh-CN"/>
        </w:rPr>
        <w:t>0</w:t>
      </w:r>
      <w:r>
        <w:rPr>
          <w:rFonts w:ascii="Calibri" w:hAnsi="Calibri"/>
          <w:color w:val="0070C0"/>
          <w:sz w:val="24"/>
          <w:szCs w:val="24"/>
          <w:lang w:val="ru-RU"/>
        </w:rPr>
        <w:t xml:space="preserve"> мм.</w:t>
      </w:r>
    </w:p>
    <w:p>
      <w:pPr>
        <w:numPr>
          <w:ilvl w:val="0"/>
          <w:numId w:val="2"/>
        </w:numPr>
        <w:tabs>
          <w:tab w:val="left" w:pos="420"/>
        </w:tabs>
        <w:rPr>
          <w:rFonts w:ascii="Calibri" w:hAnsi="Calibri"/>
          <w:sz w:val="24"/>
          <w:szCs w:val="24"/>
        </w:rPr>
      </w:pPr>
      <w:r>
        <w:rPr>
          <w:rFonts w:ascii="Calibri" w:hAnsi="Calibri"/>
          <w:sz w:val="24"/>
          <w:szCs w:val="24"/>
        </w:rPr>
        <w:t>Suitable for all kinds of metal coil automatic straightening, easy to operate.</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автоматического выпрямления всех видов металлических катушек, проста в эксплуатации.</w:t>
      </w:r>
    </w:p>
    <w:p>
      <w:pPr>
        <w:numPr>
          <w:ilvl w:val="0"/>
          <w:numId w:val="2"/>
        </w:numPr>
        <w:tabs>
          <w:tab w:val="left" w:pos="420"/>
        </w:tabs>
        <w:rPr>
          <w:rFonts w:ascii="Calibri" w:hAnsi="Calibri"/>
          <w:sz w:val="24"/>
          <w:szCs w:val="24"/>
        </w:rPr>
      </w:pPr>
      <w:r>
        <w:rPr>
          <w:rFonts w:ascii="Calibri" w:hAnsi="Calibri"/>
          <w:sz w:val="24"/>
          <w:szCs w:val="24"/>
        </w:rPr>
        <w:t>Suitable for metal parts, electron, electrical appliance, toy and auto parts continuous pressing production, straightening.</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Подходит для непрерывного прессования и выпрямления металлических деталей, электрона, электрических приборов, миниатюрных и автомобильных запчастей.</w:t>
      </w:r>
    </w:p>
    <w:p>
      <w:pPr>
        <w:numPr>
          <w:ilvl w:val="0"/>
          <w:numId w:val="2"/>
        </w:numPr>
        <w:tabs>
          <w:tab w:val="left" w:pos="420"/>
        </w:tabs>
        <w:rPr>
          <w:rFonts w:ascii="Calibri" w:hAnsi="Calibri"/>
          <w:sz w:val="24"/>
          <w:szCs w:val="24"/>
        </w:rPr>
      </w:pPr>
      <w:r>
        <w:rPr>
          <w:rFonts w:ascii="Calibri" w:hAnsi="Calibri"/>
          <w:sz w:val="24"/>
          <w:szCs w:val="24"/>
        </w:rPr>
        <w:t>The cheapest price machine, High quality, lowest maintenance.</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Самая недорогая машина, высокое качество, минимальное техническое обслуживание.</w:t>
      </w:r>
    </w:p>
    <w:p>
      <w:pPr>
        <w:numPr>
          <w:ilvl w:val="0"/>
          <w:numId w:val="2"/>
        </w:numPr>
        <w:tabs>
          <w:tab w:val="left" w:pos="420"/>
        </w:tabs>
        <w:rPr>
          <w:rFonts w:ascii="Calibri" w:hAnsi="Calibri"/>
          <w:sz w:val="24"/>
          <w:szCs w:val="24"/>
        </w:rPr>
      </w:pPr>
      <w:r>
        <w:rPr>
          <w:rFonts w:ascii="Calibri" w:hAnsi="Calibri"/>
          <w:sz w:val="24"/>
          <w:szCs w:val="24"/>
        </w:rPr>
        <w:t>We can customize the machine.</w:t>
      </w:r>
    </w:p>
    <w:p>
      <w:pPr>
        <w:numPr>
          <w:ilvl w:val="0"/>
          <w:numId w:val="2"/>
        </w:numPr>
        <w:tabs>
          <w:tab w:val="left" w:pos="420"/>
        </w:tabs>
        <w:rPr>
          <w:rFonts w:ascii="Calibri" w:hAnsi="Calibri"/>
          <w:color w:val="0070C0"/>
          <w:sz w:val="24"/>
          <w:szCs w:val="24"/>
          <w:lang w:val="ru-RU"/>
        </w:rPr>
      </w:pPr>
      <w:r>
        <w:rPr>
          <w:rFonts w:ascii="Calibri" w:hAnsi="Calibri"/>
          <w:color w:val="0070C0"/>
          <w:sz w:val="24"/>
          <w:szCs w:val="24"/>
          <w:lang w:val="ru-RU"/>
        </w:rPr>
        <w:t>Мы можем изготовить машину на заказ.</w:t>
      </w:r>
    </w:p>
    <w:p>
      <w:pPr>
        <w:numPr>
          <w:ilvl w:val="0"/>
          <w:numId w:val="2"/>
        </w:numPr>
        <w:tabs>
          <w:tab w:val="left" w:pos="420"/>
        </w:tabs>
        <w:rPr>
          <w:rFonts w:ascii="Calibri" w:hAnsi="Calibri"/>
          <w:sz w:val="24"/>
          <w:szCs w:val="24"/>
        </w:rPr>
      </w:pPr>
      <w:r>
        <w:rPr>
          <w:rFonts w:ascii="Calibri" w:hAnsi="Calibri"/>
          <w:sz w:val="24"/>
          <w:szCs w:val="24"/>
        </w:rPr>
        <w:t>Fast speed:</w:t>
      </w:r>
      <w:r>
        <w:rPr>
          <w:rFonts w:ascii="Calibri" w:hAnsi="Calibri"/>
          <w:sz w:val="24"/>
          <w:szCs w:val="24"/>
          <w:lang w:val="ru-RU"/>
        </w:rPr>
        <w:t xml:space="preserve"> </w:t>
      </w:r>
      <w:r>
        <w:rPr>
          <w:rFonts w:ascii="Calibri" w:hAnsi="Calibri"/>
          <w:sz w:val="24"/>
          <w:szCs w:val="24"/>
        </w:rPr>
        <w:t>0-16m/min.</w:t>
      </w:r>
    </w:p>
    <w:p>
      <w:pPr>
        <w:numPr>
          <w:ilvl w:val="0"/>
          <w:numId w:val="2"/>
        </w:numPr>
        <w:tabs>
          <w:tab w:val="left" w:pos="420"/>
        </w:tabs>
        <w:rPr>
          <w:rFonts w:ascii="Calibri" w:hAnsi="Calibri"/>
          <w:color w:val="0070C0"/>
          <w:sz w:val="24"/>
          <w:szCs w:val="24"/>
        </w:rPr>
      </w:pPr>
      <w:r>
        <w:rPr>
          <w:rFonts w:ascii="Calibri" w:hAnsi="Calibri"/>
          <w:color w:val="0070C0"/>
          <w:sz w:val="24"/>
          <w:szCs w:val="24"/>
          <w:lang w:val="ru-RU"/>
        </w:rPr>
        <w:t>Высокая скорость: 0-16 м/мин.</w:t>
      </w:r>
    </w:p>
    <w:p>
      <w:pPr>
        <w:rPr>
          <w:rFonts w:ascii="Calibri" w:hAnsi="Calibri"/>
          <w:b/>
          <w:bCs/>
          <w:sz w:val="24"/>
          <w:szCs w:val="24"/>
        </w:rPr>
      </w:pPr>
      <w:r>
        <w:rPr>
          <w:rFonts w:ascii="Calibri" w:hAnsi="Calibri"/>
          <w:b/>
          <w:bCs/>
          <w:sz w:val="24"/>
          <w:szCs w:val="24"/>
        </w:rPr>
        <w:t>3. Introduction</w:t>
      </w:r>
    </w:p>
    <w:p>
      <w:pPr>
        <w:rPr>
          <w:rFonts w:ascii="Calibri" w:hAnsi="Calibri"/>
          <w:color w:val="0070C0"/>
          <w:sz w:val="24"/>
          <w:szCs w:val="24"/>
          <w:lang w:val="ru-RU"/>
        </w:rPr>
      </w:pPr>
      <w:r>
        <w:rPr>
          <w:rFonts w:ascii="Calibri" w:hAnsi="Calibri"/>
          <w:color w:val="0070C0"/>
          <w:sz w:val="24"/>
          <w:szCs w:val="24"/>
          <w:lang w:val="ru-RU"/>
        </w:rPr>
        <w:t>3. Введение</w:t>
      </w:r>
    </w:p>
    <w:p>
      <w:pPr>
        <w:numPr>
          <w:ilvl w:val="0"/>
          <w:numId w:val="3"/>
        </w:numPr>
        <w:tabs>
          <w:tab w:val="left" w:pos="420"/>
        </w:tabs>
        <w:rPr>
          <w:rFonts w:ascii="Calibri" w:hAnsi="Calibri"/>
          <w:sz w:val="24"/>
          <w:szCs w:val="24"/>
        </w:rPr>
      </w:pPr>
      <w:r>
        <w:rPr>
          <w:rFonts w:ascii="Calibri" w:hAnsi="Calibri"/>
          <w:sz w:val="24"/>
          <w:szCs w:val="24"/>
        </w:rPr>
        <w:t>Shenzhen Honger Machine Equipment Co., Ltd are professional High speed press machine, automatic feeder machine, uncoiler machine and straightener machine in China. We are the only own international advanced big CNC that include FPW &amp; VMC. The best quality best price Straightener Machine manufacturer in Guangdong.</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 xml:space="preserve">ООО «Машинное оборудование Шэньчжэнь Хунэр» является профессионалом в производстве высокоскоростной пресс-машины, машины с автоматическим подающим устройством, машины с разматывателем и машины с выпрямителем в Китае. Мы единственные, у которых есть свой международный передовой большой ЧПУ, который включает расширения файлов </w:t>
      </w:r>
      <w:r>
        <w:rPr>
          <w:rFonts w:ascii="Calibri" w:hAnsi="Calibri"/>
          <w:color w:val="0070C0"/>
          <w:sz w:val="24"/>
          <w:szCs w:val="24"/>
        </w:rPr>
        <w:t>FPW</w:t>
      </w:r>
      <w:r>
        <w:rPr>
          <w:rFonts w:ascii="Calibri" w:hAnsi="Calibri"/>
          <w:color w:val="0070C0"/>
          <w:sz w:val="24"/>
          <w:szCs w:val="24"/>
          <w:lang w:val="ru-RU"/>
        </w:rPr>
        <w:t xml:space="preserve"> и </w:t>
      </w:r>
      <w:r>
        <w:rPr>
          <w:rFonts w:ascii="Calibri" w:hAnsi="Calibri"/>
          <w:color w:val="0070C0"/>
          <w:sz w:val="24"/>
          <w:szCs w:val="24"/>
        </w:rPr>
        <w:t>VMC</w:t>
      </w:r>
      <w:r>
        <w:rPr>
          <w:rFonts w:ascii="Calibri" w:hAnsi="Calibri"/>
          <w:color w:val="0070C0"/>
          <w:sz w:val="24"/>
          <w:szCs w:val="24"/>
          <w:lang w:val="ru-RU"/>
        </w:rPr>
        <w:t>. Производитель машины с выпрямителем с лучшим качеством и выгодной ценой находится в пр. Гуандун.</w:t>
      </w:r>
    </w:p>
    <w:p>
      <w:pPr>
        <w:rPr>
          <w:rFonts w:ascii="Calibri" w:hAnsi="Calibri"/>
          <w:sz w:val="24"/>
          <w:szCs w:val="24"/>
          <w:lang w:val="ru-RU"/>
        </w:rPr>
      </w:pPr>
    </w:p>
    <w:p>
      <w:pPr>
        <w:numPr>
          <w:ilvl w:val="0"/>
          <w:numId w:val="3"/>
        </w:numPr>
        <w:tabs>
          <w:tab w:val="left" w:pos="420"/>
        </w:tabs>
        <w:rPr>
          <w:rFonts w:ascii="Calibri" w:hAnsi="Calibri"/>
          <w:sz w:val="24"/>
          <w:szCs w:val="24"/>
        </w:rPr>
      </w:pPr>
      <w:r>
        <w:rPr>
          <w:rFonts w:ascii="Calibri" w:hAnsi="Calibri"/>
          <w:sz w:val="24"/>
          <w:szCs w:val="24"/>
        </w:rPr>
        <w:t>Our thin Straightener Machine speed can reach 0-16m/min. And suitable all kinds of metal coil Straightening.</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Скорость нашей машины с тонким выпрямителем может достигать 0-16 м/мин. Подходит для выпрямления всех видов металлических катушек.</w:t>
      </w:r>
    </w:p>
    <w:p>
      <w:pPr>
        <w:rPr>
          <w:rFonts w:ascii="Calibri" w:hAnsi="Calibri"/>
          <w:sz w:val="24"/>
          <w:szCs w:val="24"/>
          <w:lang w:val="ru-RU"/>
        </w:rPr>
      </w:pPr>
    </w:p>
    <w:p>
      <w:pPr>
        <w:numPr>
          <w:ilvl w:val="0"/>
          <w:numId w:val="3"/>
        </w:numPr>
        <w:tabs>
          <w:tab w:val="left" w:pos="420"/>
        </w:tabs>
        <w:rPr>
          <w:rFonts w:ascii="Calibri" w:hAnsi="Calibri"/>
          <w:sz w:val="24"/>
          <w:szCs w:val="24"/>
        </w:rPr>
      </w:pPr>
      <w:r>
        <w:rPr>
          <w:rFonts w:ascii="Calibri" w:hAnsi="Calibri"/>
          <w:sz w:val="24"/>
          <w:szCs w:val="24"/>
        </w:rPr>
        <w:t>Our thin Straightener Machine is suitable 0.1-0.6mm thickness all metal coil straightening.</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Наша машина с тонким выпрямителем подходит для выпрямления всех металлических катушек толщиной 0</w:t>
      </w:r>
      <w:r>
        <w:rPr>
          <w:rFonts w:hint="eastAsia" w:ascii="Calibri" w:hAnsi="Calibri"/>
          <w:color w:val="0070C0"/>
          <w:sz w:val="24"/>
          <w:szCs w:val="24"/>
          <w:lang w:val="en-US" w:eastAsia="zh-CN"/>
        </w:rPr>
        <w:t>1</w:t>
      </w:r>
      <w:r>
        <w:rPr>
          <w:rFonts w:ascii="Calibri" w:hAnsi="Calibri"/>
          <w:color w:val="0070C0"/>
          <w:sz w:val="24"/>
          <w:szCs w:val="24"/>
          <w:lang w:val="ru-RU"/>
        </w:rPr>
        <w:t>,</w:t>
      </w:r>
      <w:r>
        <w:rPr>
          <w:rFonts w:hint="eastAsia" w:ascii="Calibri" w:hAnsi="Calibri"/>
          <w:color w:val="0070C0"/>
          <w:sz w:val="24"/>
          <w:szCs w:val="24"/>
          <w:lang w:val="en-US" w:eastAsia="zh-CN"/>
        </w:rPr>
        <w:t>5</w:t>
      </w:r>
      <w:r>
        <w:rPr>
          <w:rFonts w:ascii="Calibri" w:hAnsi="Calibri"/>
          <w:color w:val="0070C0"/>
          <w:sz w:val="24"/>
          <w:szCs w:val="24"/>
          <w:lang w:val="ru-RU"/>
        </w:rPr>
        <w:t>-</w:t>
      </w:r>
      <w:r>
        <w:rPr>
          <w:rFonts w:hint="eastAsia" w:ascii="Calibri" w:hAnsi="Calibri"/>
          <w:color w:val="0070C0"/>
          <w:sz w:val="24"/>
          <w:szCs w:val="24"/>
          <w:lang w:val="en-US" w:eastAsia="zh-CN"/>
        </w:rPr>
        <w:t>6</w:t>
      </w:r>
      <w:r>
        <w:rPr>
          <w:rFonts w:ascii="Calibri" w:hAnsi="Calibri"/>
          <w:color w:val="0070C0"/>
          <w:sz w:val="24"/>
          <w:szCs w:val="24"/>
          <w:lang w:val="ru-RU"/>
        </w:rPr>
        <w:t>,</w:t>
      </w:r>
      <w:r>
        <w:rPr>
          <w:rFonts w:hint="eastAsia" w:ascii="Calibri" w:hAnsi="Calibri"/>
          <w:color w:val="0070C0"/>
          <w:sz w:val="24"/>
          <w:szCs w:val="24"/>
          <w:lang w:val="en-US" w:eastAsia="zh-CN"/>
        </w:rPr>
        <w:t>0</w:t>
      </w:r>
      <w:r>
        <w:rPr>
          <w:rFonts w:ascii="Calibri" w:hAnsi="Calibri"/>
          <w:color w:val="0070C0"/>
          <w:sz w:val="24"/>
          <w:szCs w:val="24"/>
          <w:lang w:val="ru-RU"/>
        </w:rPr>
        <w:t xml:space="preserve"> мм.</w:t>
      </w:r>
    </w:p>
    <w:p>
      <w:pPr>
        <w:rPr>
          <w:rFonts w:ascii="Calibri" w:hAnsi="Calibri"/>
          <w:sz w:val="24"/>
          <w:szCs w:val="24"/>
          <w:lang w:val="ru-RU"/>
        </w:rPr>
      </w:pPr>
    </w:p>
    <w:p>
      <w:pPr>
        <w:numPr>
          <w:ilvl w:val="0"/>
          <w:numId w:val="3"/>
        </w:numPr>
        <w:tabs>
          <w:tab w:val="left" w:pos="420"/>
        </w:tabs>
        <w:rPr>
          <w:rFonts w:ascii="Calibri" w:hAnsi="Calibri"/>
          <w:sz w:val="24"/>
          <w:szCs w:val="24"/>
        </w:rPr>
      </w:pPr>
      <w:r>
        <w:rPr>
          <w:rFonts w:ascii="Calibri" w:hAnsi="Calibri"/>
          <w:sz w:val="24"/>
          <w:szCs w:val="24"/>
        </w:rPr>
        <w:t>Our thin Straightener Machine widely used to computer, mobile phone, automobile industry, appliances manufacturing, medical apparatus and instruments, hardware &amp; Metal parts etc industry.</w:t>
      </w:r>
    </w:p>
    <w:p>
      <w:pPr>
        <w:numPr>
          <w:ilvl w:val="0"/>
          <w:numId w:val="3"/>
        </w:numPr>
        <w:tabs>
          <w:tab w:val="left" w:pos="420"/>
        </w:tabs>
        <w:rPr>
          <w:rFonts w:ascii="Calibri" w:hAnsi="Calibri"/>
          <w:color w:val="0070C0"/>
          <w:sz w:val="24"/>
          <w:szCs w:val="24"/>
          <w:lang w:val="ru-RU"/>
        </w:rPr>
      </w:pPr>
      <w:r>
        <w:rPr>
          <w:rFonts w:ascii="Calibri" w:hAnsi="Calibri"/>
          <w:color w:val="0070C0"/>
          <w:sz w:val="24"/>
          <w:szCs w:val="24"/>
          <w:lang w:val="ru-RU"/>
        </w:rPr>
        <w:t>Наша машина с тонким выпрямителем широко используется для компьютеров, мобильных телефонов, в автомобильной промышленности, для производства приборов, для медицинских аппаратов и инструментов, для аппаратного обеспечения, металлических деталей и других отраслей промышленности.</w:t>
      </w:r>
    </w:p>
    <w:p>
      <w:pPr>
        <w:numPr>
          <w:ilvl w:val="0"/>
          <w:numId w:val="2"/>
        </w:numPr>
        <w:tabs>
          <w:tab w:val="left" w:pos="420"/>
        </w:tabs>
        <w:rPr>
          <w:rFonts w:ascii="Calibri" w:hAnsi="Calibri"/>
          <w:color w:val="0070C0"/>
          <w:sz w:val="24"/>
          <w:szCs w:val="24"/>
        </w:rPr>
      </w:pPr>
    </w:p>
    <w:p>
      <w:pPr>
        <w:numPr>
          <w:ilvl w:val="0"/>
          <w:numId w:val="4"/>
        </w:numPr>
        <w:rPr>
          <w:rFonts w:ascii="Calibri" w:hAnsi="Calibri"/>
          <w:b/>
          <w:bCs/>
          <w:sz w:val="24"/>
          <w:szCs w:val="24"/>
        </w:rPr>
      </w:pPr>
      <w:r>
        <w:rPr>
          <w:rFonts w:ascii="Calibri" w:hAnsi="Calibri"/>
          <w:b/>
          <w:bCs/>
          <w:sz w:val="24"/>
          <w:szCs w:val="24"/>
          <w:lang w:val="ru-RU"/>
        </w:rPr>
        <w:t xml:space="preserve"> </w:t>
      </w:r>
      <w:r>
        <w:rPr>
          <w:rFonts w:ascii="Calibri" w:hAnsi="Calibri"/>
          <w:b/>
          <w:bCs/>
          <w:sz w:val="24"/>
          <w:szCs w:val="24"/>
        </w:rPr>
        <w:t>Technical data:</w:t>
      </w:r>
    </w:p>
    <w:p>
      <w:pPr>
        <w:numPr>
          <w:ilvl w:val="0"/>
          <w:numId w:val="5"/>
        </w:numPr>
        <w:rPr>
          <w:rFonts w:ascii="Calibri" w:hAnsi="Calibri"/>
          <w:b/>
          <w:bCs/>
          <w:color w:val="0070C0"/>
          <w:sz w:val="24"/>
          <w:szCs w:val="24"/>
        </w:rPr>
      </w:pPr>
      <w:r>
        <w:rPr>
          <w:rFonts w:ascii="Calibri" w:hAnsi="Calibri"/>
          <w:b/>
          <w:bCs/>
          <w:color w:val="0070C0"/>
          <w:sz w:val="24"/>
          <w:szCs w:val="24"/>
          <w:lang w:val="ru-RU"/>
        </w:rPr>
        <w:t>Технические данные:</w:t>
      </w:r>
    </w:p>
    <w:tbl>
      <w:tblPr>
        <w:tblStyle w:val="3"/>
        <w:tblpPr w:leftFromText="180" w:rightFromText="180" w:vertAnchor="text" w:horzAnchor="page" w:tblpX="1744" w:tblpY="578"/>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93"/>
        <w:gridCol w:w="1174"/>
        <w:gridCol w:w="1174"/>
        <w:gridCol w:w="1175"/>
        <w:gridCol w:w="1175"/>
        <w:gridCol w:w="1175"/>
        <w:gridCol w:w="1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trPr>
        <w:tc>
          <w:tcPr>
            <w:tcW w:w="1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333333"/>
                <w:kern w:val="0"/>
                <w:sz w:val="22"/>
                <w:szCs w:val="22"/>
                <w:u w:val="none"/>
                <w:lang w:val="en-US" w:eastAsia="zh-CN" w:bidi="ar-SA"/>
              </w:rPr>
              <w:t>Model</w:t>
            </w:r>
          </w:p>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ascii="Calibri" w:hAnsi="Calibri" w:eastAsia="Cambria" w:cs="Cambria"/>
                <w:color w:val="0070C0"/>
                <w:kern w:val="0"/>
                <w:sz w:val="24"/>
                <w:szCs w:val="24"/>
                <w:lang w:val="ru-RU"/>
              </w:rPr>
              <w:t>Модель</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unit</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HS-200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HS-300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HS-400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HS-500</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HS-600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1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333333"/>
                <w:kern w:val="0"/>
                <w:sz w:val="22"/>
                <w:szCs w:val="22"/>
                <w:u w:val="none"/>
                <w:lang w:val="en-US" w:eastAsia="zh-CN" w:bidi="ar-SA"/>
              </w:rPr>
              <w:t>Material width</w:t>
            </w:r>
          </w:p>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ascii="Calibri" w:hAnsi="Calibri" w:eastAsia="Cambria" w:cs="Cambria"/>
                <w:color w:val="0070C0"/>
                <w:kern w:val="0"/>
                <w:sz w:val="24"/>
                <w:szCs w:val="24"/>
                <w:lang w:val="ru-RU"/>
              </w:rPr>
              <w:t xml:space="preserve">Максимальная ширина </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sz w:val="22"/>
                <w:szCs w:val="22"/>
                <w:u w:val="none"/>
              </w:rPr>
            </w:pPr>
            <w:r>
              <w:rPr>
                <w:rFonts w:ascii="Calibri" w:hAnsi="Calibri" w:eastAsia="Cambria" w:cs="Cambria"/>
                <w:color w:val="0070C0"/>
                <w:kern w:val="0"/>
                <w:sz w:val="24"/>
                <w:szCs w:val="24"/>
                <w:lang w:val="ru-RU"/>
              </w:rPr>
              <w:t>мм</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200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300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400</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500</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1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333333"/>
                <w:kern w:val="0"/>
                <w:sz w:val="22"/>
                <w:szCs w:val="22"/>
                <w:u w:val="none"/>
                <w:lang w:val="en-US" w:eastAsia="zh-CN" w:bidi="ar-SA"/>
              </w:rPr>
              <w:t>Material thickness</w:t>
            </w:r>
          </w:p>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0000FF"/>
                <w:kern w:val="0"/>
                <w:sz w:val="22"/>
                <w:szCs w:val="22"/>
                <w:u w:val="none"/>
                <w:lang w:val="en-US" w:eastAsia="zh-CN" w:bidi="ar-SA"/>
              </w:rPr>
              <w:t>Толщина материала</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sz w:val="22"/>
                <w:szCs w:val="22"/>
                <w:u w:val="none"/>
              </w:rPr>
            </w:pPr>
            <w:r>
              <w:rPr>
                <w:rFonts w:ascii="Calibri" w:hAnsi="Calibri" w:eastAsia="Cambria" w:cs="Cambria"/>
                <w:color w:val="0070C0"/>
                <w:kern w:val="0"/>
                <w:sz w:val="24"/>
                <w:szCs w:val="24"/>
                <w:lang w:val="ru-RU"/>
              </w:rPr>
              <w:t>мм</w:t>
            </w:r>
          </w:p>
        </w:tc>
        <w:tc>
          <w:tcPr>
            <w:tcW w:w="587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1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333333"/>
                <w:kern w:val="0"/>
                <w:sz w:val="22"/>
                <w:szCs w:val="22"/>
                <w:u w:val="none"/>
                <w:lang w:val="en-US" w:eastAsia="zh-CN" w:bidi="ar-SA"/>
              </w:rPr>
              <w:t>Material out speed</w:t>
            </w:r>
          </w:p>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0000FF"/>
                <w:kern w:val="0"/>
                <w:sz w:val="22"/>
                <w:szCs w:val="22"/>
                <w:u w:val="none"/>
                <w:lang w:val="en-US" w:eastAsia="zh-CN" w:bidi="ar-SA"/>
              </w:rPr>
              <w:t>Материал из скорости</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sz w:val="22"/>
                <w:szCs w:val="22"/>
                <w:u w:val="none"/>
              </w:rPr>
            </w:pPr>
            <w:r>
              <w:rPr>
                <w:rFonts w:ascii="Calibri" w:hAnsi="Calibri" w:eastAsia="Cambria" w:cs="Cambria"/>
                <w:color w:val="0070C0"/>
                <w:kern w:val="0"/>
                <w:sz w:val="24"/>
                <w:szCs w:val="24"/>
                <w:lang w:val="ru-RU"/>
              </w:rPr>
              <w:t>м</w:t>
            </w:r>
            <w:r>
              <w:rPr>
                <w:rFonts w:hint="default" w:ascii="Times New Roman" w:hAnsi="Times New Roman" w:eastAsia="宋体" w:cs="Times New Roman"/>
                <w:i w:val="0"/>
                <w:color w:val="0000FF"/>
                <w:kern w:val="0"/>
                <w:sz w:val="22"/>
                <w:szCs w:val="22"/>
                <w:u w:val="none"/>
                <w:lang w:val="en-US" w:eastAsia="zh-CN" w:bidi="ar-SA"/>
              </w:rPr>
              <w:t>/ мин</w:t>
            </w:r>
          </w:p>
        </w:tc>
        <w:tc>
          <w:tcPr>
            <w:tcW w:w="587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18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333333"/>
                <w:kern w:val="0"/>
                <w:sz w:val="22"/>
                <w:szCs w:val="22"/>
                <w:u w:val="none"/>
                <w:lang w:val="en-US" w:eastAsia="zh-CN" w:bidi="ar-SA"/>
              </w:rPr>
              <w:t>Pinching roller</w:t>
            </w:r>
          </w:p>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0000FF"/>
                <w:kern w:val="0"/>
                <w:sz w:val="22"/>
                <w:szCs w:val="22"/>
                <w:u w:val="none"/>
                <w:lang w:val="en-US" w:eastAsia="zh-CN" w:bidi="ar-SA"/>
              </w:rPr>
              <w:t>Защемление ролик</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0000FF"/>
                <w:kern w:val="0"/>
                <w:sz w:val="22"/>
                <w:szCs w:val="22"/>
                <w:u w:val="none"/>
                <w:lang w:val="en-US" w:eastAsia="zh-CN" w:bidi="ar-SA"/>
              </w:rPr>
              <w:t>мм * шт</w:t>
            </w:r>
          </w:p>
        </w:tc>
        <w:tc>
          <w:tcPr>
            <w:tcW w:w="5873" w:type="dxa"/>
            <w:gridSpan w:val="5"/>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Φ95X2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18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color w:val="333333"/>
                <w:sz w:val="22"/>
                <w:szCs w:val="22"/>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color w:val="333333"/>
                <w:sz w:val="22"/>
                <w:szCs w:val="22"/>
                <w:u w:val="none"/>
              </w:rPr>
            </w:pPr>
          </w:p>
        </w:tc>
        <w:tc>
          <w:tcPr>
            <w:tcW w:w="5873"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Φ95X2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1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333333"/>
                <w:kern w:val="0"/>
                <w:sz w:val="22"/>
                <w:szCs w:val="22"/>
                <w:u w:val="none"/>
                <w:lang w:val="en-US" w:eastAsia="zh-CN" w:bidi="ar-SA"/>
              </w:rPr>
              <w:t>Section roller</w:t>
            </w:r>
          </w:p>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0000FF"/>
                <w:kern w:val="0"/>
                <w:sz w:val="22"/>
                <w:szCs w:val="22"/>
                <w:u w:val="none"/>
                <w:lang w:val="en-US" w:eastAsia="zh-CN" w:bidi="ar-SA"/>
              </w:rPr>
              <w:t>Раздел ролика</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0000FF"/>
                <w:kern w:val="0"/>
                <w:sz w:val="22"/>
                <w:szCs w:val="22"/>
                <w:u w:val="none"/>
                <w:lang w:val="en-US" w:eastAsia="zh-CN" w:bidi="ar-SA"/>
              </w:rPr>
              <w:t>мм * шт</w:t>
            </w:r>
          </w:p>
        </w:tc>
        <w:tc>
          <w:tcPr>
            <w:tcW w:w="587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Φ70X9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333333"/>
                <w:kern w:val="0"/>
                <w:sz w:val="22"/>
                <w:szCs w:val="22"/>
                <w:u w:val="none"/>
                <w:lang w:val="en-US" w:eastAsia="zh-CN" w:bidi="ar-SA"/>
              </w:rPr>
              <w:t>Motor</w:t>
            </w:r>
          </w:p>
          <w:p>
            <w:pPr>
              <w:keepNext w:val="0"/>
              <w:keepLines w:val="0"/>
              <w:widowControl/>
              <w:suppressLineNumbers w:val="0"/>
              <w:jc w:val="left"/>
              <w:textAlignment w:val="center"/>
              <w:rPr>
                <w:rFonts w:hint="default" w:ascii="Times New Roman" w:hAnsi="Times New Roman" w:eastAsia="宋体" w:cs="Times New Roman"/>
                <w:i w:val="0"/>
                <w:color w:val="333333"/>
                <w:kern w:val="0"/>
                <w:sz w:val="22"/>
                <w:szCs w:val="22"/>
                <w:u w:val="none"/>
                <w:lang w:val="en-US" w:eastAsia="zh-CN" w:bidi="ar-SA"/>
              </w:rPr>
            </w:pPr>
            <w:r>
              <w:rPr>
                <w:rFonts w:hint="default" w:ascii="Times New Roman" w:hAnsi="Times New Roman" w:eastAsia="宋体" w:cs="Times New Roman"/>
                <w:i w:val="0"/>
                <w:color w:val="0000FF"/>
                <w:kern w:val="0"/>
                <w:sz w:val="22"/>
                <w:szCs w:val="22"/>
                <w:u w:val="none"/>
                <w:lang w:val="en-US" w:eastAsia="zh-CN" w:bidi="ar-SA"/>
              </w:rPr>
              <w:t>двигатель</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HP</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3</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5</w:t>
            </w:r>
          </w:p>
        </w:tc>
        <w:tc>
          <w:tcPr>
            <w:tcW w:w="1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7.5</w:t>
            </w:r>
          </w:p>
        </w:tc>
        <w:tc>
          <w:tcPr>
            <w:tcW w:w="11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2"/>
                <w:szCs w:val="22"/>
                <w:u w:val="none"/>
              </w:rPr>
            </w:pPr>
            <w:r>
              <w:rPr>
                <w:rFonts w:hint="default" w:ascii="Times New Roman" w:hAnsi="Times New Roman" w:eastAsia="宋体" w:cs="Times New Roman"/>
                <w:i w:val="0"/>
                <w:color w:val="333333"/>
                <w:kern w:val="0"/>
                <w:sz w:val="22"/>
                <w:szCs w:val="22"/>
                <w:u w:val="none"/>
                <w:lang w:val="en-US" w:eastAsia="zh-CN" w:bidi="ar-SA"/>
              </w:rPr>
              <w:t>7.5</w:t>
            </w:r>
          </w:p>
        </w:tc>
      </w:tr>
    </w:tbl>
    <w:p>
      <w:pPr>
        <w:numPr>
          <w:ilvl w:val="0"/>
          <w:numId w:val="0"/>
        </w:numPr>
        <w:tabs>
          <w:tab w:val="clear" w:pos="420"/>
        </w:tabs>
        <w:rPr>
          <w:rFonts w:hint="eastAsia"/>
          <w:b/>
          <w:bCs/>
          <w:lang w:val="en-US" w:eastAsia="zh-CN"/>
        </w:rPr>
      </w:pPr>
    </w:p>
    <w:p>
      <w:pPr>
        <w:numPr>
          <w:ilvl w:val="0"/>
          <w:numId w:val="0"/>
        </w:numPr>
        <w:tabs>
          <w:tab w:val="clear" w:pos="420"/>
        </w:tabs>
        <w:rPr>
          <w:rFonts w:hint="eastAsia"/>
          <w:b/>
          <w:bCs/>
          <w:lang w:val="en-US" w:eastAsia="zh-CN"/>
        </w:rPr>
      </w:pPr>
    </w:p>
    <w:p>
      <w:pPr>
        <w:numPr>
          <w:ilvl w:val="0"/>
          <w:numId w:val="5"/>
        </w:numPr>
        <w:rPr>
          <w:rFonts w:ascii="Calibri" w:hAnsi="Calibri"/>
          <w:b/>
          <w:bCs/>
          <w:sz w:val="24"/>
          <w:szCs w:val="24"/>
        </w:rPr>
      </w:pPr>
      <w:r>
        <w:rPr>
          <w:rFonts w:ascii="Calibri" w:hAnsi="Calibri"/>
          <w:b/>
          <w:bCs/>
          <w:sz w:val="24"/>
          <w:szCs w:val="24"/>
        </w:rPr>
        <w:t>Buyer requirement:</w:t>
      </w:r>
    </w:p>
    <w:p>
      <w:pPr>
        <w:rPr>
          <w:rFonts w:ascii="Calibri" w:hAnsi="Calibri"/>
          <w:b/>
          <w:bCs/>
          <w:color w:val="0070C0"/>
          <w:sz w:val="24"/>
          <w:szCs w:val="24"/>
          <w:lang w:val="ru-RU"/>
        </w:rPr>
      </w:pPr>
      <w:r>
        <w:rPr>
          <w:rFonts w:ascii="Calibri" w:hAnsi="Calibri"/>
          <w:b/>
          <w:bCs/>
          <w:color w:val="0070C0"/>
          <w:sz w:val="24"/>
          <w:szCs w:val="24"/>
          <w:lang w:val="ru-RU"/>
        </w:rPr>
        <w:t>5. Требование покупателя</w:t>
      </w:r>
    </w:p>
    <w:tbl>
      <w:tblPr>
        <w:tblStyle w:val="3"/>
        <w:tblW w:w="8840" w:type="dxa"/>
        <w:tblInd w:w="0" w:type="dxa"/>
        <w:tblLayout w:type="fixed"/>
        <w:tblCellMar>
          <w:top w:w="15" w:type="dxa"/>
          <w:left w:w="15" w:type="dxa"/>
          <w:bottom w:w="15" w:type="dxa"/>
          <w:right w:w="15" w:type="dxa"/>
        </w:tblCellMar>
      </w:tblPr>
      <w:tblGrid>
        <w:gridCol w:w="2581"/>
        <w:gridCol w:w="6259"/>
      </w:tblGrid>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Package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Упаковка</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Wooden case</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Деревянный ящик</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After-Sale service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Послепродажное обслуживание</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1 Year</w:t>
            </w:r>
          </w:p>
          <w:p>
            <w:pPr>
              <w:widowControl/>
              <w:jc w:val="center"/>
              <w:textAlignment w:val="center"/>
              <w:rPr>
                <w:rFonts w:ascii="Calibri" w:hAnsi="Calibri" w:eastAsia="Cambria" w:cs="Cambria"/>
                <w:color w:val="0070C0"/>
                <w:sz w:val="24"/>
                <w:szCs w:val="24"/>
                <w:lang w:val="ru-RU"/>
              </w:rPr>
            </w:pPr>
            <w:r>
              <w:rPr>
                <w:rFonts w:ascii="Calibri" w:hAnsi="Calibri" w:eastAsia="Cambria" w:cs="Cambria"/>
                <w:color w:val="0070C0"/>
                <w:kern w:val="0"/>
                <w:sz w:val="24"/>
                <w:szCs w:val="24"/>
                <w:lang w:val="ru-RU"/>
              </w:rPr>
              <w:t>1 год</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Delivery time</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Срок доставки</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0-25workdays</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0-25 рабочих дней</w:t>
            </w:r>
          </w:p>
        </w:tc>
      </w:tr>
      <w:tr>
        <w:tblPrEx>
          <w:tblLayout w:type="fixed"/>
          <w:tblCellMar>
            <w:top w:w="15" w:type="dxa"/>
            <w:left w:w="15" w:type="dxa"/>
            <w:bottom w:w="15" w:type="dxa"/>
            <w:right w:w="15" w:type="dxa"/>
          </w:tblCellMar>
        </w:tblPrEx>
        <w:trPr>
          <w:trHeight w:val="457" w:hRule="atLeast"/>
        </w:trPr>
        <w:tc>
          <w:tcPr>
            <w:tcW w:w="2581" w:type="dxa"/>
            <w:tcBorders>
              <w:top w:val="single" w:color="000000" w:sz="4" w:space="0"/>
              <w:left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Shipping way</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Способ транспортировки</w:t>
            </w:r>
          </w:p>
        </w:tc>
        <w:tc>
          <w:tcPr>
            <w:tcW w:w="6259" w:type="dxa"/>
            <w:tcBorders>
              <w:top w:val="single" w:color="000000" w:sz="4" w:space="0"/>
              <w:left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Ocean shipping</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Транспортировка по морю</w:t>
            </w:r>
          </w:p>
        </w:tc>
      </w:tr>
      <w:tr>
        <w:tblPrEx>
          <w:tblLayout w:type="fixed"/>
          <w:tblCellMar>
            <w:top w:w="15" w:type="dxa"/>
            <w:left w:w="15" w:type="dxa"/>
            <w:bottom w:w="15" w:type="dxa"/>
            <w:right w:w="15" w:type="dxa"/>
          </w:tblCellMar>
        </w:tblPrEx>
        <w:trPr>
          <w:trHeight w:val="464" w:hRule="atLeast"/>
        </w:trPr>
        <w:tc>
          <w:tcPr>
            <w:tcW w:w="25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Payment term</w:t>
            </w:r>
          </w:p>
          <w:p>
            <w:pPr>
              <w:widowControl/>
              <w:jc w:val="left"/>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Средства платежа</w:t>
            </w:r>
          </w:p>
        </w:tc>
        <w:tc>
          <w:tcPr>
            <w:tcW w:w="6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Cambria" w:cs="Cambria"/>
                <w:color w:val="000000"/>
                <w:kern w:val="0"/>
                <w:sz w:val="24"/>
                <w:szCs w:val="24"/>
              </w:rPr>
            </w:pPr>
            <w:r>
              <w:rPr>
                <w:rFonts w:ascii="Calibri" w:hAnsi="Calibri" w:eastAsia="Cambria" w:cs="Cambria"/>
                <w:color w:val="000000"/>
                <w:kern w:val="0"/>
                <w:sz w:val="24"/>
                <w:szCs w:val="24"/>
              </w:rPr>
              <w:t>T/T  L/C  Cash or other</w:t>
            </w:r>
          </w:p>
          <w:p>
            <w:pPr>
              <w:widowControl/>
              <w:jc w:val="center"/>
              <w:textAlignment w:val="center"/>
              <w:rPr>
                <w:rFonts w:ascii="Calibri" w:hAnsi="Calibri" w:eastAsia="Cambria" w:cs="Cambria"/>
                <w:color w:val="000000"/>
                <w:sz w:val="24"/>
                <w:szCs w:val="24"/>
                <w:lang w:val="ru-RU"/>
              </w:rPr>
            </w:pPr>
            <w:r>
              <w:rPr>
                <w:rFonts w:ascii="Calibri" w:hAnsi="Calibri" w:eastAsia="Cambria"/>
                <w:color w:val="0070C0"/>
                <w:kern w:val="0"/>
                <w:sz w:val="24"/>
                <w:szCs w:val="24"/>
                <w:lang w:val="ru-RU"/>
              </w:rPr>
              <w:t>Банковский перевод, аккредитивное письмо, наличные или другое</w:t>
            </w:r>
          </w:p>
        </w:tc>
      </w:tr>
    </w:tbl>
    <w:p>
      <w:pPr>
        <w:rPr>
          <w:rFonts w:ascii="Calibri" w:hAnsi="Calibri"/>
          <w:b/>
          <w:bCs/>
          <w:sz w:val="24"/>
          <w:szCs w:val="24"/>
          <w:lang w:val="ru-RU"/>
        </w:rPr>
      </w:pPr>
    </w:p>
    <w:p>
      <w:pPr>
        <w:numPr>
          <w:ilvl w:val="0"/>
          <w:numId w:val="5"/>
        </w:numPr>
        <w:rPr>
          <w:rFonts w:ascii="Calibri" w:hAnsi="Calibri"/>
          <w:b/>
          <w:bCs/>
          <w:sz w:val="24"/>
          <w:szCs w:val="24"/>
        </w:rPr>
      </w:pPr>
      <w:r>
        <w:rPr>
          <w:rFonts w:ascii="Calibri" w:hAnsi="Calibri"/>
          <w:b/>
          <w:bCs/>
          <w:sz w:val="24"/>
          <w:szCs w:val="24"/>
        </w:rPr>
        <w:t>Product attribute</w:t>
      </w:r>
    </w:p>
    <w:p>
      <w:pPr>
        <w:rPr>
          <w:rFonts w:ascii="Calibri" w:hAnsi="Calibri"/>
          <w:b/>
          <w:bCs/>
          <w:color w:val="0070C0"/>
          <w:sz w:val="24"/>
          <w:szCs w:val="24"/>
        </w:rPr>
      </w:pPr>
      <w:r>
        <w:rPr>
          <w:rFonts w:ascii="Calibri" w:hAnsi="Calibri"/>
          <w:b/>
          <w:bCs/>
          <w:color w:val="0070C0"/>
          <w:sz w:val="24"/>
          <w:szCs w:val="24"/>
          <w:lang w:val="ru-RU"/>
        </w:rPr>
        <w:t>6. Атрибут продукта</w:t>
      </w:r>
    </w:p>
    <w:tbl>
      <w:tblPr>
        <w:tblStyle w:val="3"/>
        <w:tblW w:w="8860" w:type="dxa"/>
        <w:tblInd w:w="0" w:type="dxa"/>
        <w:tblLayout w:type="fixed"/>
        <w:tblCellMar>
          <w:top w:w="15" w:type="dxa"/>
          <w:left w:w="15" w:type="dxa"/>
          <w:bottom w:w="15" w:type="dxa"/>
          <w:right w:w="15" w:type="dxa"/>
        </w:tblCellMar>
      </w:tblPr>
      <w:tblGrid>
        <w:gridCol w:w="4941"/>
        <w:gridCol w:w="3919"/>
      </w:tblGrid>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CE Certificate</w:t>
            </w:r>
          </w:p>
          <w:p>
            <w:pPr>
              <w:widowControl/>
              <w:jc w:val="left"/>
              <w:textAlignment w:val="center"/>
              <w:rPr>
                <w:rFonts w:ascii="Calibri" w:hAnsi="Calibri" w:cs="Cambria"/>
                <w:color w:val="000000"/>
                <w:sz w:val="24"/>
                <w:szCs w:val="24"/>
                <w:lang w:val="ru-RU"/>
              </w:rPr>
            </w:pPr>
            <w:r>
              <w:rPr>
                <w:rFonts w:ascii="Calibri" w:hAnsi="Calibri" w:cs="Arial"/>
                <w:color w:val="0070C0"/>
                <w:sz w:val="24"/>
                <w:szCs w:val="24"/>
                <w:lang w:val="ru-RU"/>
              </w:rPr>
              <w:t>Европейский сертификат соответствия</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Passed</w:t>
            </w:r>
          </w:p>
          <w:p>
            <w:pPr>
              <w:widowControl/>
              <w:jc w:val="left"/>
              <w:textAlignment w:val="center"/>
              <w:rPr>
                <w:rFonts w:ascii="Calibri" w:hAnsi="Calibri" w:eastAsia="Cambria" w:cs="Cambria"/>
                <w:color w:val="000000"/>
                <w:kern w:val="0"/>
                <w:sz w:val="24"/>
                <w:szCs w:val="24"/>
                <w:lang w:val="ru-RU"/>
              </w:rPr>
            </w:pPr>
            <w:r>
              <w:rPr>
                <w:rFonts w:ascii="Calibri" w:hAnsi="Calibri"/>
                <w:color w:val="0070C0"/>
                <w:kern w:val="0"/>
                <w:sz w:val="24"/>
                <w:szCs w:val="24"/>
                <w:lang w:val="ru-RU" w:bidi="ar"/>
              </w:rPr>
              <w:t>Пройден</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Coil thickness</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Толщина катушки</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0.1-0.6mm</w:t>
            </w:r>
          </w:p>
          <w:p>
            <w:pPr>
              <w:widowControl/>
              <w:jc w:val="left"/>
              <w:textAlignment w:val="center"/>
              <w:rPr>
                <w:rFonts w:ascii="Calibri" w:hAnsi="Calibri" w:eastAsia="Cambria" w:cs="Cambria"/>
                <w:color w:val="0070C0"/>
                <w:kern w:val="0"/>
                <w:sz w:val="24"/>
                <w:szCs w:val="24"/>
                <w:lang w:val="ru-RU"/>
              </w:rPr>
            </w:pPr>
            <w:r>
              <w:rPr>
                <w:rFonts w:hint="eastAsia" w:ascii="Calibri" w:hAnsi="Calibri" w:eastAsia="宋体" w:cs="Cambria"/>
                <w:color w:val="0070C0"/>
                <w:kern w:val="0"/>
                <w:sz w:val="24"/>
                <w:szCs w:val="24"/>
                <w:lang w:val="en-US" w:eastAsia="zh-CN"/>
              </w:rPr>
              <w:t>1</w:t>
            </w:r>
            <w:r>
              <w:rPr>
                <w:rFonts w:ascii="Calibri" w:hAnsi="Calibri" w:eastAsia="Cambria" w:cs="Cambria"/>
                <w:color w:val="0070C0"/>
                <w:kern w:val="0"/>
                <w:sz w:val="24"/>
                <w:szCs w:val="24"/>
                <w:lang w:val="ru-RU"/>
              </w:rPr>
              <w:t>,</w:t>
            </w:r>
            <w:r>
              <w:rPr>
                <w:rFonts w:hint="eastAsia" w:ascii="Calibri" w:hAnsi="Calibri" w:eastAsia="宋体" w:cs="Cambria"/>
                <w:color w:val="0070C0"/>
                <w:kern w:val="0"/>
                <w:sz w:val="24"/>
                <w:szCs w:val="24"/>
                <w:lang w:val="en-US" w:eastAsia="zh-CN"/>
              </w:rPr>
              <w:t>5</w:t>
            </w:r>
            <w:r>
              <w:rPr>
                <w:rFonts w:ascii="Calibri" w:hAnsi="Calibri" w:eastAsia="Cambria" w:cs="Cambria"/>
                <w:color w:val="0070C0"/>
                <w:kern w:val="0"/>
                <w:sz w:val="24"/>
                <w:szCs w:val="24"/>
                <w:lang w:val="ru-RU"/>
              </w:rPr>
              <w:t>-</w:t>
            </w:r>
            <w:r>
              <w:rPr>
                <w:rFonts w:hint="eastAsia" w:ascii="Calibri" w:hAnsi="Calibri" w:eastAsia="宋体" w:cs="Cambria"/>
                <w:color w:val="0070C0"/>
                <w:kern w:val="0"/>
                <w:sz w:val="24"/>
                <w:szCs w:val="24"/>
                <w:lang w:val="en-US" w:eastAsia="zh-CN"/>
              </w:rPr>
              <w:t xml:space="preserve">6.0 </w:t>
            </w:r>
            <w:r>
              <w:rPr>
                <w:rFonts w:ascii="Calibri" w:hAnsi="Calibri" w:eastAsia="Cambria" w:cs="Cambria"/>
                <w:color w:val="0070C0"/>
                <w:kern w:val="0"/>
                <w:sz w:val="24"/>
                <w:szCs w:val="24"/>
                <w:lang w:val="ru-RU"/>
              </w:rPr>
              <w:t>мм</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Stock</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Запас</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lang w:val="ru-RU"/>
              </w:rPr>
            </w:pPr>
            <w:r>
              <w:rPr>
                <w:rFonts w:ascii="Calibri" w:hAnsi="Calibri" w:eastAsia="Cambria" w:cs="Cambria"/>
                <w:color w:val="000000"/>
                <w:kern w:val="0"/>
                <w:sz w:val="24"/>
                <w:szCs w:val="24"/>
              </w:rPr>
              <w:t>No</w:t>
            </w:r>
          </w:p>
          <w:p>
            <w:pPr>
              <w:widowControl/>
              <w:jc w:val="left"/>
              <w:textAlignment w:val="center"/>
              <w:rPr>
                <w:rFonts w:ascii="Calibri" w:hAnsi="Calibri" w:eastAsia="Cambria" w:cs="Cambria"/>
                <w:color w:val="0070C0"/>
                <w:kern w:val="0"/>
                <w:sz w:val="24"/>
                <w:szCs w:val="24"/>
                <w:lang w:val="ru-RU"/>
              </w:rPr>
            </w:pPr>
            <w:r>
              <w:rPr>
                <w:rFonts w:ascii="Calibri" w:hAnsi="Calibri" w:eastAsia="Cambria" w:cs="Cambria"/>
                <w:color w:val="0070C0"/>
                <w:kern w:val="0"/>
                <w:sz w:val="24"/>
                <w:szCs w:val="24"/>
                <w:lang w:val="ru-RU"/>
              </w:rPr>
              <w:t>нет</w:t>
            </w:r>
          </w:p>
        </w:tc>
      </w:tr>
      <w:tr>
        <w:tblPrEx>
          <w:tblLayout w:type="fixed"/>
          <w:tblCellMar>
            <w:top w:w="15" w:type="dxa"/>
            <w:left w:w="15" w:type="dxa"/>
            <w:bottom w:w="15" w:type="dxa"/>
            <w:right w:w="15" w:type="dxa"/>
          </w:tblCellMar>
        </w:tblPrEx>
        <w:trPr>
          <w:trHeight w:val="363" w:hRule="atLeast"/>
        </w:trPr>
        <w:tc>
          <w:tcPr>
            <w:tcW w:w="49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cs="Cambria"/>
                <w:color w:val="000000"/>
                <w:sz w:val="24"/>
                <w:szCs w:val="24"/>
                <w:lang w:val="ru-RU"/>
              </w:rPr>
            </w:pPr>
            <w:r>
              <w:rPr>
                <w:rFonts w:ascii="Calibri" w:hAnsi="Calibri" w:cs="Cambria"/>
                <w:color w:val="000000"/>
                <w:sz w:val="24"/>
                <w:szCs w:val="24"/>
              </w:rPr>
              <w:t>Big customer</w:t>
            </w:r>
          </w:p>
          <w:p>
            <w:pPr>
              <w:widowControl/>
              <w:jc w:val="left"/>
              <w:textAlignment w:val="center"/>
              <w:rPr>
                <w:rFonts w:ascii="Calibri" w:hAnsi="Calibri" w:cs="Cambria"/>
                <w:color w:val="0070C0"/>
                <w:sz w:val="24"/>
                <w:szCs w:val="24"/>
                <w:lang w:val="ru-RU"/>
              </w:rPr>
            </w:pPr>
            <w:r>
              <w:rPr>
                <w:rFonts w:ascii="Calibri" w:hAnsi="Calibri" w:cs="Cambria"/>
                <w:color w:val="0070C0"/>
                <w:sz w:val="24"/>
                <w:szCs w:val="24"/>
                <w:lang w:val="ru-RU"/>
              </w:rPr>
              <w:t>Крупный покупатель</w:t>
            </w:r>
          </w:p>
        </w:tc>
        <w:tc>
          <w:tcPr>
            <w:tcW w:w="3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Cambria" w:cs="Cambria"/>
                <w:color w:val="000000"/>
                <w:kern w:val="0"/>
                <w:sz w:val="24"/>
                <w:szCs w:val="24"/>
              </w:rPr>
            </w:pPr>
            <w:r>
              <w:rPr>
                <w:rFonts w:ascii="Calibri" w:hAnsi="Calibri" w:eastAsia="Cambria" w:cs="Cambria"/>
                <w:color w:val="000000"/>
                <w:kern w:val="0"/>
                <w:sz w:val="24"/>
                <w:szCs w:val="24"/>
              </w:rPr>
              <w:t>Midea, Haier, AUDI, DONGFENG etc.</w:t>
            </w:r>
          </w:p>
          <w:p>
            <w:pPr>
              <w:widowControl/>
              <w:jc w:val="left"/>
              <w:textAlignment w:val="center"/>
              <w:rPr>
                <w:rFonts w:ascii="Calibri" w:hAnsi="Calibri" w:eastAsia="Cambria" w:cs="Cambria"/>
                <w:color w:val="0070C0"/>
                <w:kern w:val="0"/>
                <w:sz w:val="24"/>
                <w:szCs w:val="24"/>
              </w:rPr>
            </w:pPr>
            <w:r>
              <w:rPr>
                <w:rFonts w:ascii="Calibri" w:hAnsi="Calibri" w:eastAsia="Cambria" w:cs="Cambria"/>
                <w:color w:val="0070C0"/>
                <w:kern w:val="0"/>
                <w:sz w:val="24"/>
                <w:szCs w:val="24"/>
              </w:rPr>
              <w:t xml:space="preserve">Midea, Haier, AUDI, DONGFENG </w:t>
            </w:r>
            <w:r>
              <w:rPr>
                <w:rFonts w:ascii="Calibri" w:hAnsi="Calibri" w:eastAsia="Cambria" w:cs="Cambria"/>
                <w:color w:val="0070C0"/>
                <w:kern w:val="0"/>
                <w:sz w:val="24"/>
                <w:szCs w:val="24"/>
                <w:lang w:val="ru-RU"/>
              </w:rPr>
              <w:t>и</w:t>
            </w:r>
            <w:r>
              <w:rPr>
                <w:rFonts w:ascii="Calibri" w:hAnsi="Calibri" w:eastAsia="Cambria" w:cs="Cambria"/>
                <w:color w:val="0070C0"/>
                <w:kern w:val="0"/>
                <w:sz w:val="24"/>
                <w:szCs w:val="24"/>
              </w:rPr>
              <w:t xml:space="preserve"> </w:t>
            </w:r>
            <w:r>
              <w:rPr>
                <w:rFonts w:ascii="Calibri" w:hAnsi="Calibri" w:eastAsia="Cambria" w:cs="Cambria"/>
                <w:color w:val="0070C0"/>
                <w:kern w:val="0"/>
                <w:sz w:val="24"/>
                <w:szCs w:val="24"/>
                <w:lang w:val="ru-RU"/>
              </w:rPr>
              <w:t>др</w:t>
            </w:r>
            <w:r>
              <w:rPr>
                <w:rFonts w:ascii="Calibri" w:hAnsi="Calibri" w:eastAsia="Cambria" w:cs="Cambria"/>
                <w:color w:val="0070C0"/>
                <w:kern w:val="0"/>
                <w:sz w:val="24"/>
                <w:szCs w:val="24"/>
              </w:rPr>
              <w:t>.</w:t>
            </w:r>
          </w:p>
        </w:tc>
      </w:tr>
    </w:tbl>
    <w:p>
      <w:pPr>
        <w:numPr>
          <w:ilvl w:val="0"/>
          <w:numId w:val="5"/>
        </w:numPr>
        <w:rPr>
          <w:rFonts w:ascii="Calibri" w:hAnsi="Calibri"/>
          <w:sz w:val="24"/>
          <w:szCs w:val="24"/>
        </w:rPr>
      </w:pPr>
      <w:r>
        <w:rPr>
          <w:rFonts w:ascii="Calibri" w:hAnsi="Calibri"/>
          <w:sz w:val="24"/>
          <w:szCs w:val="24"/>
        </w:rPr>
        <w:t>Matched equipment</w:t>
      </w:r>
    </w:p>
    <w:p>
      <w:pPr>
        <w:rPr>
          <w:rFonts w:ascii="Calibri" w:hAnsi="Calibri"/>
          <w:color w:val="0070C0"/>
          <w:sz w:val="24"/>
          <w:szCs w:val="24"/>
        </w:rPr>
      </w:pPr>
      <w:r>
        <w:rPr>
          <w:rFonts w:ascii="Calibri" w:hAnsi="Calibri"/>
          <w:color w:val="0070C0"/>
          <w:sz w:val="24"/>
          <w:szCs w:val="24"/>
          <w:lang w:val="ru-RU"/>
        </w:rPr>
        <w:t>7.</w:t>
      </w:r>
      <w:r>
        <w:rPr>
          <w:rFonts w:ascii="Calibri" w:hAnsi="Calibri"/>
          <w:sz w:val="24"/>
          <w:szCs w:val="24"/>
          <w:lang w:val="ru-RU"/>
        </w:rPr>
        <w:t xml:space="preserve"> </w:t>
      </w:r>
      <w:r>
        <w:rPr>
          <w:rFonts w:ascii="Calibri" w:hAnsi="Calibri"/>
          <w:color w:val="0070C0"/>
          <w:sz w:val="24"/>
          <w:szCs w:val="24"/>
          <w:lang w:val="ru-RU"/>
        </w:rPr>
        <w:t>Сочетаемое оборудование</w:t>
      </w:r>
    </w:p>
    <w:p>
      <w:pPr>
        <w:numPr>
          <w:ilvl w:val="0"/>
          <w:numId w:val="6"/>
        </w:numPr>
        <w:tabs>
          <w:tab w:val="left" w:pos="420"/>
        </w:tabs>
        <w:rPr>
          <w:rFonts w:ascii="Calibri" w:hAnsi="Calibri"/>
          <w:sz w:val="24"/>
          <w:szCs w:val="24"/>
        </w:rPr>
      </w:pPr>
      <w:r>
        <w:rPr>
          <w:rFonts w:ascii="Calibri" w:hAnsi="Calibri"/>
          <w:sz w:val="24"/>
          <w:szCs w:val="24"/>
        </w:rPr>
        <w:t>Progressive Mould/tool/die</w:t>
      </w:r>
    </w:p>
    <w:p>
      <w:pPr>
        <w:numPr>
          <w:ilvl w:val="0"/>
          <w:numId w:val="6"/>
        </w:numPr>
        <w:tabs>
          <w:tab w:val="left" w:pos="420"/>
        </w:tabs>
        <w:rPr>
          <w:rFonts w:ascii="Calibri" w:hAnsi="Calibri"/>
          <w:color w:val="0070C0"/>
          <w:sz w:val="24"/>
          <w:szCs w:val="24"/>
          <w:lang w:val="ru-RU"/>
        </w:rPr>
      </w:pPr>
      <w:r>
        <w:rPr>
          <w:rFonts w:ascii="Calibri" w:hAnsi="Calibri"/>
          <w:color w:val="0070C0"/>
          <w:sz w:val="24"/>
          <w:szCs w:val="24"/>
          <w:lang w:val="ru-RU"/>
        </w:rPr>
        <w:t>Последовательная пресс-форма/инструмент/штамп</w:t>
      </w:r>
    </w:p>
    <w:p>
      <w:pPr>
        <w:numPr>
          <w:ilvl w:val="0"/>
          <w:numId w:val="6"/>
        </w:numPr>
        <w:tabs>
          <w:tab w:val="left" w:pos="420"/>
        </w:tabs>
        <w:rPr>
          <w:rFonts w:ascii="Calibri" w:hAnsi="Calibri"/>
          <w:sz w:val="24"/>
          <w:szCs w:val="24"/>
        </w:rPr>
      </w:pPr>
      <w:r>
        <w:rPr>
          <w:rFonts w:ascii="Calibri" w:hAnsi="Calibri"/>
          <w:sz w:val="24"/>
          <w:szCs w:val="24"/>
        </w:rPr>
        <w:t>Beg heavy press machine</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Тяжелая пресс-машина</w:t>
      </w:r>
    </w:p>
    <w:p>
      <w:pPr>
        <w:numPr>
          <w:ilvl w:val="0"/>
          <w:numId w:val="6"/>
        </w:numPr>
        <w:tabs>
          <w:tab w:val="left" w:pos="420"/>
        </w:tabs>
        <w:rPr>
          <w:rFonts w:ascii="Calibri" w:hAnsi="Calibri"/>
          <w:sz w:val="24"/>
          <w:szCs w:val="24"/>
        </w:rPr>
      </w:pPr>
      <w:r>
        <w:rPr>
          <w:rFonts w:ascii="Calibri" w:hAnsi="Calibri"/>
          <w:sz w:val="24"/>
          <w:szCs w:val="24"/>
        </w:rPr>
        <w:t>Photoelectric hand</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Фотоэлектрическое захватное устройство</w:t>
      </w:r>
    </w:p>
    <w:p>
      <w:pPr>
        <w:numPr>
          <w:ilvl w:val="0"/>
          <w:numId w:val="6"/>
        </w:numPr>
        <w:tabs>
          <w:tab w:val="left" w:pos="420"/>
        </w:tabs>
        <w:rPr>
          <w:rFonts w:ascii="Calibri" w:hAnsi="Calibri"/>
          <w:sz w:val="24"/>
          <w:szCs w:val="24"/>
        </w:rPr>
      </w:pPr>
      <w:r>
        <w:rPr>
          <w:rFonts w:ascii="Calibri" w:hAnsi="Calibri"/>
          <w:sz w:val="24"/>
          <w:szCs w:val="24"/>
        </w:rPr>
        <w:t>Automatic feeder machine</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Машина с автоматическим подающим устройством</w:t>
      </w:r>
    </w:p>
    <w:p>
      <w:pPr>
        <w:numPr>
          <w:ilvl w:val="0"/>
          <w:numId w:val="6"/>
        </w:numPr>
        <w:tabs>
          <w:tab w:val="left" w:pos="420"/>
        </w:tabs>
        <w:rPr>
          <w:rFonts w:ascii="Calibri" w:hAnsi="Calibri"/>
          <w:sz w:val="24"/>
          <w:szCs w:val="24"/>
        </w:rPr>
      </w:pPr>
      <w:r>
        <w:rPr>
          <w:rFonts w:ascii="Calibri" w:hAnsi="Calibri"/>
          <w:sz w:val="24"/>
          <w:szCs w:val="24"/>
        </w:rPr>
        <w:t>Conveyer belt etc.</w:t>
      </w:r>
    </w:p>
    <w:p>
      <w:pPr>
        <w:numPr>
          <w:ilvl w:val="0"/>
          <w:numId w:val="6"/>
        </w:numPr>
        <w:tabs>
          <w:tab w:val="left" w:pos="420"/>
        </w:tabs>
        <w:rPr>
          <w:rFonts w:ascii="Calibri" w:hAnsi="Calibri"/>
          <w:color w:val="0070C0"/>
          <w:sz w:val="24"/>
          <w:szCs w:val="24"/>
        </w:rPr>
      </w:pPr>
      <w:r>
        <w:rPr>
          <w:rFonts w:ascii="Calibri" w:hAnsi="Calibri"/>
          <w:color w:val="0070C0"/>
          <w:sz w:val="24"/>
          <w:szCs w:val="24"/>
          <w:lang w:val="ru-RU"/>
        </w:rPr>
        <w:t>Конвейерная лента и др.</w:t>
      </w:r>
    </w:p>
    <w:p>
      <w:pPr>
        <w:rPr>
          <w:rFonts w:ascii="Calibri" w:hAnsi="Calibri"/>
          <w:sz w:val="24"/>
          <w:szCs w:val="24"/>
          <w:lang w:val="ru-RU"/>
        </w:rPr>
      </w:pPr>
    </w:p>
    <w:p>
      <w:pPr>
        <w:numPr>
          <w:ilvl w:val="0"/>
          <w:numId w:val="5"/>
        </w:numPr>
        <w:rPr>
          <w:rFonts w:ascii="Calibri" w:hAnsi="Calibri"/>
          <w:b/>
          <w:bCs/>
          <w:sz w:val="24"/>
          <w:szCs w:val="24"/>
          <w:lang w:val="ru-RU"/>
        </w:rPr>
      </w:pPr>
      <w:r>
        <w:rPr>
          <w:rFonts w:ascii="Calibri" w:hAnsi="Calibri"/>
          <w:b/>
          <w:bCs/>
          <w:sz w:val="24"/>
          <w:szCs w:val="24"/>
        </w:rPr>
        <w:t>Finished product showing:</w:t>
      </w:r>
    </w:p>
    <w:p>
      <w:pPr>
        <w:rPr>
          <w:rFonts w:hint="eastAsia" w:ascii="Calibri" w:hAnsi="Calibri"/>
          <w:b/>
          <w:bCs/>
          <w:color w:val="0070C0"/>
          <w:sz w:val="24"/>
          <w:szCs w:val="24"/>
          <w:lang w:val="en-US" w:eastAsia="zh-CN"/>
        </w:rPr>
      </w:pPr>
      <w:r>
        <w:rPr>
          <w:rFonts w:ascii="Calibri" w:hAnsi="Calibri"/>
          <w:b/>
          <w:bCs/>
          <w:color w:val="0070C0"/>
          <w:sz w:val="24"/>
          <w:szCs w:val="24"/>
          <w:lang w:val="ru-RU"/>
        </w:rPr>
        <w:t>8. Демонстрация готового продукта: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mbria">
    <w:panose1 w:val="02040503050406030204"/>
    <w:charset w:val="00"/>
    <w:family w:val="swiss"/>
    <w:pitch w:val="default"/>
    <w:sig w:usb0="E00002FF" w:usb1="400004FF" w:usb2="00000000" w:usb3="00000000" w:csb0="2000019F" w:csb1="00000000"/>
  </w:font>
  <w:font w:name="Arial">
    <w:panose1 w:val="020B0604020202020204"/>
    <w:charset w:val="00"/>
    <w:family w:val="swiss"/>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7821680">
    <w:nsid w:val="564C0170"/>
    <w:multiLevelType w:val="singleLevel"/>
    <w:tmpl w:val="564C0170"/>
    <w:lvl w:ilvl="0" w:tentative="1">
      <w:start w:val="4"/>
      <w:numFmt w:val="decimal"/>
      <w:suff w:val="nothing"/>
      <w:lvlText w:val="%1."/>
      <w:lvlJc w:val="left"/>
    </w:lvl>
  </w:abstractNum>
  <w:abstractNum w:abstractNumId="1768112241">
    <w:nsid w:val="69634071"/>
    <w:multiLevelType w:val="multilevel"/>
    <w:tmpl w:val="6963407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7824730">
    <w:nsid w:val="564C0D5A"/>
    <w:multiLevelType w:val="singleLevel"/>
    <w:tmpl w:val="564C0D5A"/>
    <w:lvl w:ilvl="0" w:tentative="1">
      <w:start w:val="1"/>
      <w:numFmt w:val="bullet"/>
      <w:lvlText w:val=""/>
      <w:lvlJc w:val="left"/>
      <w:pPr>
        <w:tabs>
          <w:tab w:val="left" w:pos="420"/>
        </w:tabs>
        <w:ind w:left="420" w:hanging="420"/>
      </w:pPr>
      <w:rPr>
        <w:rFonts w:hint="default" w:ascii="Wingdings" w:hAnsi="Wingdings"/>
      </w:rPr>
    </w:lvl>
  </w:abstractNum>
  <w:abstractNum w:abstractNumId="1225870388">
    <w:nsid w:val="49114C34"/>
    <w:multiLevelType w:val="multilevel"/>
    <w:tmpl w:val="49114C34"/>
    <w:lvl w:ilvl="0" w:tentative="1">
      <w:start w:val="4"/>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7821813">
    <w:nsid w:val="564C01F5"/>
    <w:multiLevelType w:val="singleLevel"/>
    <w:tmpl w:val="564C01F5"/>
    <w:lvl w:ilvl="0" w:tentative="1">
      <w:start w:val="1"/>
      <w:numFmt w:val="bullet"/>
      <w:lvlText w:val=""/>
      <w:lvlJc w:val="left"/>
      <w:pPr>
        <w:tabs>
          <w:tab w:val="left" w:pos="420"/>
        </w:tabs>
        <w:ind w:left="420" w:hanging="420"/>
      </w:pPr>
      <w:rPr>
        <w:rFonts w:hint="default" w:ascii="Wingdings" w:hAnsi="Wingdings"/>
      </w:rPr>
    </w:lvl>
  </w:abstractNum>
  <w:abstractNum w:abstractNumId="1447825352">
    <w:nsid w:val="564C0FC8"/>
    <w:multiLevelType w:val="singleLevel"/>
    <w:tmpl w:val="564C0FC8"/>
    <w:lvl w:ilvl="0" w:tentative="1">
      <w:start w:val="1"/>
      <w:numFmt w:val="bullet"/>
      <w:lvlText w:val=""/>
      <w:lvlJc w:val="left"/>
      <w:pPr>
        <w:tabs>
          <w:tab w:val="left" w:pos="420"/>
        </w:tabs>
        <w:ind w:left="420" w:hanging="420"/>
      </w:pPr>
      <w:rPr>
        <w:rFonts w:hint="default" w:ascii="Wingdings" w:hAnsi="Wingdings"/>
      </w:rPr>
    </w:lvl>
  </w:abstractNum>
  <w:num w:numId="1">
    <w:abstractNumId w:val="1768112241"/>
  </w:num>
  <w:num w:numId="2">
    <w:abstractNumId w:val="1447824730"/>
  </w:num>
  <w:num w:numId="3">
    <w:abstractNumId w:val="1447821813"/>
  </w:num>
  <w:num w:numId="4">
    <w:abstractNumId w:val="1447821680"/>
  </w:num>
  <w:num w:numId="5">
    <w:abstractNumId w:val="1225870388"/>
  </w:num>
  <w:num w:numId="6">
    <w:abstractNumId w:val="144782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41810"/>
    <w:rsid w:val="4D241810"/>
    <w:rsid w:val="5B222E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2016-03-18T01:43:00Z</dcterms:created>
  <dc:creator>Administrator</dc:creator>
  <cp:lastModifiedBy>Administrator</cp:lastModifiedBy>
  <dcterms:modified xsi:type="dcterms:W3CDTF">2016-03-18T01:55:09Z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