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</w:rPr>
      </w:pPr>
      <w:r>
        <w:rPr>
          <w:b/>
          <w:bCs/>
          <w:color w:val="auto"/>
        </w:rPr>
        <w:t>Thông số kỹ thuật</w:t>
      </w:r>
      <w:r>
        <w:rPr>
          <w:rFonts w:hint="eastAsia"/>
          <w:b/>
          <w:bCs/>
          <w:color w:val="auto"/>
        </w:rPr>
        <w:t>:</w:t>
      </w:r>
      <w:bookmarkStart w:id="0" w:name="_GoBack"/>
      <w:bookmarkEnd w:id="0"/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8"/>
        <w:gridCol w:w="1724"/>
        <w:gridCol w:w="1523"/>
        <w:gridCol w:w="1569"/>
        <w:gridCol w:w="14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257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b/>
                <w:color w:val="auto"/>
                <w:sz w:val="24"/>
                <w:szCs w:val="24"/>
              </w:rPr>
            </w:pPr>
            <w:r>
              <w:rPr>
                <w:rFonts w:eastAsia="Cambria"/>
                <w:b/>
                <w:color w:val="auto"/>
                <w:kern w:val="0"/>
                <w:sz w:val="24"/>
                <w:szCs w:val="24"/>
              </w:rPr>
              <w:t>Tên</w:t>
            </w:r>
          </w:p>
        </w:tc>
        <w:tc>
          <w:tcPr>
            <w:tcW w:w="628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b/>
                <w:color w:val="auto"/>
                <w:sz w:val="24"/>
                <w:szCs w:val="24"/>
              </w:rPr>
            </w:pPr>
            <w:r>
              <w:rPr>
                <w:rFonts w:eastAsia="Cambria"/>
                <w:b/>
                <w:color w:val="auto"/>
                <w:kern w:val="0"/>
                <w:sz w:val="24"/>
                <w:szCs w:val="24"/>
              </w:rPr>
              <w:t>Máy duỗi thẳng chính xác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Model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SNL-100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SNL-150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SNL-200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SNL-300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Chiều rộng tối đa (mm)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100mm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150mm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200mm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300mm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Độ dày (mm)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0.1-0.6mm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0.1-0.6mm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0.1-0.6mm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0.1-0.6mm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Con lăn máy duỗi thẳng</w:t>
            </w:r>
          </w:p>
        </w:tc>
        <w:tc>
          <w:tcPr>
            <w:tcW w:w="6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Φ20mm*19pcs      9/10(up/down)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Tốc độ</w:t>
            </w:r>
          </w:p>
        </w:tc>
        <w:tc>
          <w:tcPr>
            <w:tcW w:w="6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0-16m/min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Mô tơ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0.5HP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0.5HP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1HP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1HP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Nguồn điện</w:t>
            </w:r>
          </w:p>
        </w:tc>
        <w:tc>
          <w:tcPr>
            <w:tcW w:w="6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AC:220V AC415V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25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Trọng lượng</w:t>
            </w:r>
          </w:p>
        </w:tc>
        <w:tc>
          <w:tcPr>
            <w:tcW w:w="172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150KG</w:t>
            </w:r>
          </w:p>
        </w:tc>
        <w:tc>
          <w:tcPr>
            <w:tcW w:w="152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180KG</w:t>
            </w:r>
          </w:p>
        </w:tc>
        <w:tc>
          <w:tcPr>
            <w:tcW w:w="156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200KG</w:t>
            </w:r>
          </w:p>
        </w:tc>
        <w:tc>
          <w:tcPr>
            <w:tcW w:w="1466" w:type="dxa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180KG</w:t>
            </w:r>
          </w:p>
        </w:tc>
      </w:tr>
    </w:tbl>
    <w:p>
      <w:pPr>
        <w:rPr>
          <w:rFonts w:hint="eastAsia"/>
          <w:b/>
          <w:bCs/>
          <w:color w:val="auto"/>
        </w:rPr>
      </w:pPr>
    </w:p>
    <w:p>
      <w:pPr>
        <w:rPr>
          <w:rFonts w:hint="eastAsia"/>
          <w:b/>
          <w:bCs/>
          <w:color w:val="auto"/>
        </w:rPr>
      </w:pPr>
      <w:r>
        <w:rPr>
          <w:b/>
          <w:bCs/>
          <w:color w:val="auto"/>
        </w:rPr>
        <w:t xml:space="preserve"> Yêu cầu người mua</w:t>
      </w:r>
      <w:r>
        <w:rPr>
          <w:rFonts w:hint="eastAsia"/>
          <w:b/>
          <w:bCs/>
          <w:color w:val="auto"/>
        </w:rPr>
        <w:t>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Đóng gói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Thùng gỗ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Dịch vụ hậu mãi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1 năm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Thời gian giao hàng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0-25 ngày làm việc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Phương thức vận chuyển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Vận chuyển bằng tàu biển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Phương thức thanh toán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auto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T/T  L/C  Tiền mặt hoặc hình thức khác</w:t>
            </w:r>
          </w:p>
        </w:tc>
      </w:tr>
    </w:tbl>
    <w:p>
      <w:pPr>
        <w:rPr>
          <w:rFonts w:hint="eastAsia" w:eastAsiaTheme="minorEastAsia"/>
          <w:b/>
          <w:bCs/>
          <w:color w:val="auto"/>
          <w:lang w:val="en-US" w:eastAsia="zh-CN"/>
        </w:rPr>
      </w:pPr>
    </w:p>
    <w:p>
      <w:pPr>
        <w:rPr>
          <w:b/>
          <w:bCs/>
          <w:color w:val="auto"/>
        </w:rPr>
      </w:pPr>
      <w:r>
        <w:rPr>
          <w:b/>
          <w:bCs/>
          <w:color w:val="auto"/>
        </w:rPr>
        <w:t>Thuộc tính sản phẩm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Chứng chỉ CE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kern w:val="0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Đạt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Độ dày cuộn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kern w:val="0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0,1-0,6mm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Kho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kern w:val="0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Không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Khách hàng lớn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auto"/>
                <w:kern w:val="0"/>
                <w:sz w:val="22"/>
                <w:szCs w:val="22"/>
              </w:rPr>
            </w:pPr>
            <w:r>
              <w:rPr>
                <w:rFonts w:eastAsia="Cambria"/>
                <w:color w:val="auto"/>
                <w:kern w:val="0"/>
                <w:sz w:val="22"/>
                <w:szCs w:val="22"/>
              </w:rPr>
              <w:t>Media, Haier , AUDI, DONGFENG v.v.</w:t>
            </w:r>
          </w:p>
        </w:tc>
      </w:tr>
    </w:tbl>
    <w:p>
      <w:pPr>
        <w:rPr>
          <w:rFonts w:hint="eastAsia"/>
          <w:b/>
          <w:bCs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C6F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2016-05-12T01:39:25Z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