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1F497D"/>
          <w:lang w:val="fr-FR"/>
        </w:rPr>
      </w:pPr>
      <w:r>
        <w:rPr>
          <w:b/>
          <w:bCs/>
          <w:color w:val="1F497D"/>
          <w:lang w:val="fr-FR"/>
        </w:rPr>
        <w:t>Donnée technique:</w:t>
      </w:r>
    </w:p>
    <w:tbl>
      <w:tblPr>
        <w:tblStyle w:val="3"/>
        <w:tblpPr w:leftFromText="180" w:rightFromText="180" w:vertAnchor="text" w:horzAnchor="page" w:tblpX="1687" w:tblpY="308"/>
        <w:tblOverlap w:val="never"/>
        <w:tblW w:w="8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4"/>
        <w:gridCol w:w="1144"/>
        <w:gridCol w:w="1088"/>
        <w:gridCol w:w="1168"/>
        <w:gridCol w:w="1031"/>
        <w:gridCol w:w="1157"/>
        <w:gridCol w:w="1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206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b/>
                <w:color w:val="1F497D"/>
                <w:kern w:val="0"/>
                <w:sz w:val="22"/>
                <w:szCs w:val="22"/>
              </w:rPr>
              <w:t>Nom</w:t>
            </w:r>
          </w:p>
        </w:tc>
        <w:tc>
          <w:tcPr>
            <w:tcW w:w="6836" w:type="dxa"/>
            <w:gridSpan w:val="6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b/>
                <w:color w:val="1F497D"/>
                <w:sz w:val="22"/>
                <w:szCs w:val="22"/>
                <w:lang w:val="fr-FR"/>
              </w:rPr>
              <w:t>Machine de Presseur Haute Vitesse Type-</w:t>
            </w:r>
            <w:r>
              <w:rPr>
                <w:rFonts w:hint="eastAsia" w:ascii="Cambria" w:hAnsi="Cambria" w:eastAsia="宋体" w:cs="Cambria"/>
                <w:b/>
                <w:color w:val="1F497D"/>
                <w:sz w:val="22"/>
                <w:szCs w:val="22"/>
                <w:lang w:val="en-US" w:eastAsia="zh-CN"/>
              </w:rPr>
              <w:t>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Modèle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RH-30</w:t>
            </w:r>
          </w:p>
        </w:tc>
        <w:tc>
          <w:tcPr>
            <w:tcW w:w="3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RH-45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Capacité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30Ton</w:t>
            </w:r>
          </w:p>
        </w:tc>
        <w:tc>
          <w:tcPr>
            <w:tcW w:w="3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45Ton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Coup de coulisseau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25mm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30mm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40mm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25mm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30mm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40mm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Vitesse(SPM)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200-900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200-800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200-600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200-900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200-800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200-600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Hauteur-dé (mm)</w:t>
            </w:r>
          </w:p>
        </w:tc>
        <w:tc>
          <w:tcPr>
            <w:tcW w:w="1144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192-232</w:t>
            </w:r>
          </w:p>
        </w:tc>
        <w:tc>
          <w:tcPr>
            <w:tcW w:w="1088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190-230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185-225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208-248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205-245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200-240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sz w:val="22"/>
                <w:szCs w:val="22"/>
              </w:rPr>
              <w:t>Renforcement (mm)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6</w:t>
            </w:r>
            <w:r>
              <w:rPr>
                <w:rStyle w:val="4"/>
                <w:highlight w:val="none"/>
                <w:lang w:val="en-US" w:eastAsia="zh-CN" w:bidi="ar-SA"/>
              </w:rPr>
              <w:t>60mmx460mmx110mm</w:t>
            </w:r>
          </w:p>
        </w:tc>
        <w:tc>
          <w:tcPr>
            <w:tcW w:w="3436" w:type="dxa"/>
            <w:gridSpan w:val="3"/>
            <w:tcBorders>
              <w:top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780mmx650mmx120mm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sz w:val="22"/>
                <w:szCs w:val="22"/>
              </w:rPr>
              <w:t>Zone de coulisseau(mm)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630mm x 330mm</w:t>
            </w:r>
          </w:p>
        </w:tc>
        <w:tc>
          <w:tcPr>
            <w:tcW w:w="3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730mmx380mm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sz w:val="22"/>
                <w:szCs w:val="22"/>
                <w:lang w:val="fr-FR"/>
              </w:rPr>
              <w:t>Réglage de coulisseau (mm)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40mm</w:t>
            </w:r>
          </w:p>
        </w:tc>
        <w:tc>
          <w:tcPr>
            <w:tcW w:w="3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40mm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Ouverture de lit (mm)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100x 500</w:t>
            </w:r>
          </w:p>
        </w:tc>
        <w:tc>
          <w:tcPr>
            <w:tcW w:w="3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120x550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Moteur (HP)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 xml:space="preserve">10.00 </w:t>
            </w:r>
          </w:p>
        </w:tc>
        <w:tc>
          <w:tcPr>
            <w:tcW w:w="3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 xml:space="preserve">15.00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Poids de machine(kg)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5200kg</w:t>
            </w:r>
          </w:p>
        </w:tc>
        <w:tc>
          <w:tcPr>
            <w:tcW w:w="3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8516kg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  <w:lang w:val="fr-FR"/>
              </w:rPr>
              <w:t>Système de lubrication</w:t>
            </w:r>
          </w:p>
        </w:tc>
        <w:tc>
          <w:tcPr>
            <w:tcW w:w="68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Forte Automatisation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  <w:lang w:val="fr-FR"/>
              </w:rPr>
              <w:t>Système de vitesse variable</w:t>
            </w:r>
          </w:p>
        </w:tc>
        <w:tc>
          <w:tcPr>
            <w:tcW w:w="68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sz w:val="22"/>
                <w:szCs w:val="22"/>
              </w:rPr>
              <w:t>Onduleur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Embrayage et freinage</w:t>
            </w:r>
          </w:p>
        </w:tc>
        <w:tc>
          <w:tcPr>
            <w:tcW w:w="68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  <w:lang w:val="fr-FR"/>
              </w:rPr>
              <w:t>Embrayge d’air, freinage de friction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  <w:lang w:val="fr-FR"/>
              </w:rPr>
              <w:t>Réduction de vibration</w:t>
            </w:r>
          </w:p>
        </w:tc>
        <w:tc>
          <w:tcPr>
            <w:tcW w:w="68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b/>
                <w:color w:val="1F497D"/>
                <w:kern w:val="0"/>
                <w:sz w:val="22"/>
                <w:szCs w:val="22"/>
                <w:lang w:val="fr-FR"/>
              </w:rPr>
              <w:t>Montage Mécanique ou Montage Pneumatique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2064" w:type="dxa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b/>
                <w:color w:val="1F497D"/>
                <w:kern w:val="0"/>
                <w:sz w:val="22"/>
                <w:szCs w:val="22"/>
              </w:rPr>
              <w:t>Nom</w:t>
            </w:r>
          </w:p>
        </w:tc>
        <w:tc>
          <w:tcPr>
            <w:tcW w:w="6836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b/>
                <w:color w:val="1F497D"/>
                <w:sz w:val="22"/>
                <w:szCs w:val="22"/>
                <w:lang w:val="fr-FR"/>
              </w:rPr>
              <w:t>Machine de Presseur Haute Vitesse Type-</w:t>
            </w:r>
            <w:r>
              <w:rPr>
                <w:rFonts w:hint="eastAsia" w:ascii="Cambria" w:hAnsi="Cambria" w:eastAsia="宋体" w:cs="Cambria"/>
                <w:b/>
                <w:color w:val="1F497D"/>
                <w:sz w:val="22"/>
                <w:szCs w:val="22"/>
                <w:lang w:val="en-US" w:eastAsia="zh-CN"/>
              </w:rPr>
              <w:t>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Modèle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RH-65</w:t>
            </w:r>
          </w:p>
        </w:tc>
        <w:tc>
          <w:tcPr>
            <w:tcW w:w="3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RH-85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Capacité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65Ton</w:t>
            </w:r>
          </w:p>
        </w:tc>
        <w:tc>
          <w:tcPr>
            <w:tcW w:w="3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85Ton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Coup de coulisseau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30mm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40mm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50mm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30mm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40mm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50mm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Vitesse(SPM)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200-600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200-500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200-400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200-700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200-600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200-500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  <w:lang w:val="fr-FR"/>
              </w:rPr>
              <w:t>Hauteur-dé (mm)</w:t>
            </w:r>
          </w:p>
        </w:tc>
        <w:tc>
          <w:tcPr>
            <w:tcW w:w="1144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270-320</w:t>
            </w:r>
          </w:p>
        </w:tc>
        <w:tc>
          <w:tcPr>
            <w:tcW w:w="1088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265-315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2</w:t>
            </w:r>
            <w:r>
              <w:rPr>
                <w:rStyle w:val="4"/>
                <w:highlight w:val="none"/>
                <w:lang w:val="en-US" w:eastAsia="zh-CN" w:bidi="ar-SA"/>
              </w:rPr>
              <w:t>60-310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3</w:t>
            </w:r>
            <w:r>
              <w:rPr>
                <w:rStyle w:val="4"/>
                <w:highlight w:val="none"/>
                <w:lang w:val="en-US" w:eastAsia="zh-CN" w:bidi="ar-SA"/>
              </w:rPr>
              <w:t>70-320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3</w:t>
            </w:r>
            <w:r>
              <w:rPr>
                <w:rStyle w:val="4"/>
                <w:highlight w:val="none"/>
                <w:lang w:val="en-US" w:eastAsia="zh-CN" w:bidi="ar-SA"/>
              </w:rPr>
              <w:t>65-315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3</w:t>
            </w:r>
            <w:r>
              <w:rPr>
                <w:rStyle w:val="4"/>
                <w:highlight w:val="none"/>
                <w:lang w:val="en-US" w:eastAsia="zh-CN" w:bidi="ar-SA"/>
              </w:rPr>
              <w:t>60-310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sz w:val="22"/>
                <w:szCs w:val="22"/>
              </w:rPr>
              <w:t>Renforcement (mm)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9</w:t>
            </w:r>
            <w:r>
              <w:rPr>
                <w:rStyle w:val="4"/>
                <w:highlight w:val="none"/>
                <w:lang w:val="en-US" w:eastAsia="zh-CN" w:bidi="ar-SA"/>
              </w:rPr>
              <w:t>50mmx700mmx135mm</w:t>
            </w:r>
          </w:p>
        </w:tc>
        <w:tc>
          <w:tcPr>
            <w:tcW w:w="3436" w:type="dxa"/>
            <w:gridSpan w:val="3"/>
            <w:tcBorders>
              <w:top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1</w:t>
            </w:r>
            <w:r>
              <w:rPr>
                <w:rStyle w:val="4"/>
                <w:highlight w:val="none"/>
                <w:lang w:val="en-US" w:eastAsia="zh-CN" w:bidi="ar-SA"/>
              </w:rPr>
              <w:t>200mmx900mmx150mm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sz w:val="22"/>
                <w:szCs w:val="22"/>
                <w:lang w:val="fr-FR"/>
              </w:rPr>
              <w:t>Zone de coulisseau(mm)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9</w:t>
            </w:r>
            <w:r>
              <w:rPr>
                <w:rStyle w:val="4"/>
                <w:highlight w:val="none"/>
                <w:lang w:val="en-US" w:eastAsia="zh-CN" w:bidi="ar-SA"/>
              </w:rPr>
              <w:t>00x450</w:t>
            </w:r>
          </w:p>
        </w:tc>
        <w:tc>
          <w:tcPr>
            <w:tcW w:w="3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1</w:t>
            </w:r>
            <w:r>
              <w:rPr>
                <w:rStyle w:val="4"/>
                <w:highlight w:val="none"/>
                <w:lang w:val="en-US" w:eastAsia="zh-CN" w:bidi="ar-SA"/>
              </w:rPr>
              <w:t>100x650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sz w:val="22"/>
                <w:szCs w:val="22"/>
                <w:lang w:val="fr-FR"/>
              </w:rPr>
              <w:t>Réglage de coulisseau (mm)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5</w:t>
            </w:r>
            <w:r>
              <w:rPr>
                <w:rStyle w:val="4"/>
                <w:highlight w:val="none"/>
                <w:lang w:val="en-US" w:eastAsia="zh-CN" w:bidi="ar-SA"/>
              </w:rPr>
              <w:t>0mm</w:t>
            </w:r>
          </w:p>
        </w:tc>
        <w:tc>
          <w:tcPr>
            <w:tcW w:w="3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5</w:t>
            </w:r>
            <w:r>
              <w:rPr>
                <w:rStyle w:val="4"/>
                <w:highlight w:val="none"/>
                <w:lang w:val="en-US" w:eastAsia="zh-CN" w:bidi="ar-SA"/>
              </w:rPr>
              <w:t>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Ouverture de lit (mm)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1</w:t>
            </w:r>
            <w:r>
              <w:rPr>
                <w:rStyle w:val="4"/>
                <w:highlight w:val="none"/>
                <w:lang w:val="en-US" w:eastAsia="zh-CN" w:bidi="ar-SA"/>
              </w:rPr>
              <w:t>25x650</w:t>
            </w:r>
          </w:p>
        </w:tc>
        <w:tc>
          <w:tcPr>
            <w:tcW w:w="3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8</w:t>
            </w:r>
            <w:r>
              <w:rPr>
                <w:rStyle w:val="4"/>
                <w:highlight w:val="none"/>
                <w:lang w:val="en-US" w:eastAsia="zh-CN" w:bidi="ar-SA"/>
              </w:rPr>
              <w:t>50x150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Moteur (HP)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 xml:space="preserve">25.00 </w:t>
            </w:r>
          </w:p>
        </w:tc>
        <w:tc>
          <w:tcPr>
            <w:tcW w:w="3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3</w:t>
            </w:r>
            <w:r>
              <w:rPr>
                <w:rStyle w:val="4"/>
                <w:highlight w:val="none"/>
                <w:lang w:val="en-US" w:eastAsia="zh-CN" w:bidi="ar-SA"/>
              </w:rPr>
              <w:t>0HP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FFCC0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Poids de machine(kg)</w:t>
            </w:r>
          </w:p>
        </w:tc>
        <w:tc>
          <w:tcPr>
            <w:tcW w:w="34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 xml:space="preserve">16080.00 </w:t>
            </w:r>
          </w:p>
        </w:tc>
        <w:tc>
          <w:tcPr>
            <w:tcW w:w="34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1</w:t>
            </w:r>
            <w:r>
              <w:rPr>
                <w:rStyle w:val="4"/>
                <w:highlight w:val="none"/>
                <w:lang w:val="en-US" w:eastAsia="zh-CN" w:bidi="ar-SA"/>
              </w:rPr>
              <w:t>9000kg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  <w:lang w:val="fr-FR"/>
              </w:rPr>
              <w:t>Système de lubrication</w:t>
            </w:r>
          </w:p>
        </w:tc>
        <w:tc>
          <w:tcPr>
            <w:tcW w:w="68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Forte Automatisation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  <w:lang w:val="fr-FR"/>
              </w:rPr>
              <w:t>Système de vitesse variable</w:t>
            </w:r>
          </w:p>
        </w:tc>
        <w:tc>
          <w:tcPr>
            <w:tcW w:w="68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sz w:val="22"/>
                <w:szCs w:val="22"/>
              </w:rPr>
              <w:t>Onduleur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Embrayage et freinage</w:t>
            </w:r>
          </w:p>
        </w:tc>
        <w:tc>
          <w:tcPr>
            <w:tcW w:w="68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  <w:lang w:val="fr-FR"/>
              </w:rPr>
              <w:t>Embrayge d’air, freinage de friction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206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  <w:lang w:val="fr-FR"/>
              </w:rPr>
              <w:t>Réduction de vibration</w:t>
            </w:r>
          </w:p>
        </w:tc>
        <w:tc>
          <w:tcPr>
            <w:tcW w:w="68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ambria" w:hAnsi="Cambria" w:eastAsia="Cambria" w:cs="Cambria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b/>
                <w:color w:val="1F497D"/>
                <w:kern w:val="0"/>
                <w:sz w:val="22"/>
                <w:szCs w:val="22"/>
                <w:lang w:val="fr-FR"/>
              </w:rPr>
              <w:t>Montage Mécanique ou Montage Pneumatique</w:t>
            </w:r>
          </w:p>
        </w:tc>
      </w:tr>
    </w:tbl>
    <w:p>
      <w:pPr>
        <w:rPr>
          <w:b/>
          <w:bCs/>
          <w:color w:val="1F497D"/>
          <w:lang w:val="fr-FR"/>
        </w:rPr>
      </w:pPr>
    </w:p>
    <w:p>
      <w:pPr>
        <w:numPr>
          <w:ilvl w:val="0"/>
          <w:numId w:val="0"/>
        </w:numPr>
        <w:rPr>
          <w:b/>
          <w:bCs/>
          <w:color w:val="1F497D"/>
        </w:rPr>
      </w:pPr>
      <w:r>
        <w:rPr>
          <w:b/>
          <w:bCs/>
          <w:color w:val="1F497D"/>
        </w:rPr>
        <w:t>Attribut de produit</w:t>
      </w:r>
    </w:p>
    <w:tbl>
      <w:tblPr>
        <w:tblStyle w:val="3"/>
        <w:tblW w:w="8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41"/>
        <w:gridCol w:w="3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Moteur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TECO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  <w:lang w:val="fr-FR"/>
              </w:rPr>
              <w:t>Double électrovanne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ROSS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Contacteur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FUJI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Relais électrique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FUJI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Connecteur pneumatique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ARK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sz w:val="22"/>
                <w:szCs w:val="22"/>
                <w:lang w:val="fr-FR"/>
              </w:rPr>
              <w:t>Interrupteur à plusieurs étages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FUJI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  <w:lang w:val="fr-FR"/>
              </w:rPr>
              <w:t>Electrovanne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MAC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  <w:lang w:val="fr-FR"/>
              </w:rPr>
              <w:t>Broche de guidage à trois cercles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Japon alliage de cuivre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Interrupteur de presseur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FUJI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Palier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FAG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  <w:lang w:val="fr-FR"/>
              </w:rPr>
              <w:t>Interrupteur d’air et pieces externes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FUJI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Changement de source d’alimentation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FUJI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Balancer Alimentation d’huile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SANYO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9" w:hRule="atLeast"/>
        </w:trPr>
        <w:tc>
          <w:tcPr>
            <w:tcW w:w="4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sz w:val="22"/>
                <w:szCs w:val="22"/>
                <w:lang w:val="fr-FR"/>
              </w:rPr>
              <w:t>Bague d'étanchéité</w:t>
            </w:r>
          </w:p>
        </w:tc>
        <w:tc>
          <w:tcPr>
            <w:tcW w:w="3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SKY</w:t>
            </w:r>
          </w:p>
        </w:tc>
      </w:tr>
    </w:tbl>
    <w:p>
      <w:pPr>
        <w:rPr>
          <w:b/>
          <w:bCs/>
          <w:color w:val="1F497D"/>
          <w:lang w:val="fr-FR"/>
        </w:rPr>
      </w:pPr>
    </w:p>
    <w:p>
      <w:pPr>
        <w:rPr>
          <w:highlight w:val="none"/>
          <w:lang w:val="en-US"/>
        </w:rPr>
      </w:pPr>
      <w:r>
        <w:rPr>
          <w:b/>
          <w:bCs/>
          <w:color w:val="1F497D"/>
        </w:rPr>
        <w:t>Exigence d’acheteur</w:t>
      </w:r>
    </w:p>
    <w:tbl>
      <w:tblPr>
        <w:tblStyle w:val="3"/>
        <w:tblW w:w="8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eastAsia="Cambria"/>
                <w:color w:val="1F497D"/>
                <w:kern w:val="0"/>
                <w:szCs w:val="21"/>
              </w:rPr>
              <w:t>Emballage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eastAsia="Cambria"/>
                <w:color w:val="1F497D"/>
                <w:szCs w:val="21"/>
                <w:lang w:val="fr-FR"/>
              </w:rPr>
              <w:t>Caisse en bois</w:t>
            </w:r>
            <w:r>
              <w:rPr>
                <w:rFonts w:hint="eastAsia" w:eastAsia="Cambria"/>
                <w:color w:val="1F497D"/>
                <w:szCs w:val="21"/>
                <w:lang w:val="en-US" w:eastAsia="zh-CN"/>
              </w:rPr>
              <w:t xml:space="preserve"> ou de l'emballage nu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eastAsia="Cambria"/>
                <w:color w:val="1F497D"/>
                <w:kern w:val="0"/>
                <w:szCs w:val="21"/>
                <w:lang w:val="fr-FR"/>
              </w:rPr>
              <w:t>Service après-vente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Cambria" w:hAnsi="Cambria" w:eastAsia="Cambria" w:cs="Cambria"/>
                <w:color w:val="1F497D"/>
                <w:kern w:val="0"/>
                <w:sz w:val="22"/>
                <w:szCs w:val="22"/>
              </w:rPr>
              <w:t>1 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eastAsia="Cambria"/>
                <w:color w:val="1F497D"/>
                <w:kern w:val="0"/>
                <w:szCs w:val="21"/>
              </w:rPr>
              <w:t>Délai de livraison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>0-30</w:t>
            </w:r>
            <w:r>
              <w:rPr>
                <w:rFonts w:hint="default" w:ascii="Cambria" w:hAnsi="Cambria" w:eastAsia="Cambria" w:cs="Cambria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-SA"/>
              </w:rPr>
              <w:t xml:space="preserve"> </w:t>
            </w:r>
            <w:r>
              <w:rPr>
                <w:rFonts w:eastAsia="Cambria"/>
                <w:color w:val="1F497D"/>
                <w:kern w:val="0"/>
                <w:szCs w:val="21"/>
                <w:lang w:val="fr-FR"/>
              </w:rPr>
              <w:t>journées de travail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eastAsia="Cambria"/>
                <w:color w:val="1F497D"/>
                <w:szCs w:val="21"/>
              </w:rPr>
              <w:t>Manière d’expédition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eastAsia="Cambria"/>
                <w:color w:val="1F497D"/>
                <w:szCs w:val="21"/>
                <w:lang w:val="fr-FR"/>
              </w:rPr>
              <w:t>Transport maritime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eastAsia="Cambria"/>
                <w:color w:val="1F497D"/>
                <w:kern w:val="0"/>
                <w:szCs w:val="21"/>
                <w:lang w:val="fr-FR"/>
              </w:rPr>
              <w:t>Mode de payement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Cambria" w:hAnsi="Cambria" w:eastAsia="Cambria" w:cs="Cambria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eastAsia="Cambria"/>
                <w:color w:val="1F497D"/>
                <w:kern w:val="0"/>
                <w:szCs w:val="21"/>
                <w:lang w:val="fr-FR"/>
              </w:rPr>
              <w:t>T/T  L/C  En Espèces ou autre</w:t>
            </w:r>
          </w:p>
        </w:tc>
      </w:tr>
    </w:tbl>
    <w:p>
      <w:pPr>
        <w:rPr>
          <w:b/>
          <w:bCs/>
          <w:color w:val="1F497D"/>
          <w:lang w:val="fr-F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045C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uiPriority w:val="0"/>
    <w:rPr>
      <w:rFonts w:hint="default" w:ascii="Cambria" w:hAnsi="Cambria" w:eastAsia="Cambria" w:cs="Cambria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2016-05-10T08:52:33Z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